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5A63" w14:textId="77777777" w:rsidR="000F4FD4" w:rsidRPr="0040217A" w:rsidRDefault="000F4FD4" w:rsidP="000F4FD4">
      <w:pPr>
        <w:spacing w:before="120" w:line="276" w:lineRule="auto"/>
        <w:jc w:val="center"/>
        <w:rPr>
          <w:rFonts w:ascii="Calibri" w:hAnsi="Calibri" w:cs="Arial"/>
          <w:lang w:val="el-GR"/>
        </w:rPr>
      </w:pPr>
      <w:bookmarkStart w:id="0" w:name="_Toc181708547"/>
      <w:r w:rsidRPr="0040217A">
        <w:rPr>
          <w:rFonts w:ascii="Calibri" w:hAnsi="Calibri" w:cs="Arial"/>
          <w:b/>
          <w:lang w:val="el-GR"/>
        </w:rPr>
        <w:t>ΠΕΡΙΓΡΑΜΜΑ ΜΑΘΗΜΑΤΟΣ</w:t>
      </w:r>
    </w:p>
    <w:p w14:paraId="6BF78E02" w14:textId="77777777" w:rsidR="000F4FD4" w:rsidRPr="00705AAD" w:rsidRDefault="000F4FD4" w:rsidP="00D52EA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035F3605" w14:textId="77777777" w:rsidTr="007673F3">
        <w:tc>
          <w:tcPr>
            <w:tcW w:w="3205" w:type="dxa"/>
            <w:shd w:val="clear" w:color="auto" w:fill="DDD9C3" w:themeFill="background2" w:themeFillShade="E6"/>
          </w:tcPr>
          <w:p w14:paraId="130FE14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342590D"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ΔΙΟΙΚΗΣΗΣ ΚΑΙ ΟΙΚΟΝΟΜΙΑΣ</w:t>
            </w:r>
          </w:p>
        </w:tc>
      </w:tr>
      <w:tr w:rsidR="000F4FD4" w:rsidRPr="00705AAD" w14:paraId="2752EAEB" w14:textId="77777777" w:rsidTr="007673F3">
        <w:tc>
          <w:tcPr>
            <w:tcW w:w="3205" w:type="dxa"/>
            <w:shd w:val="clear" w:color="auto" w:fill="DDD9C3" w:themeFill="background2" w:themeFillShade="E6"/>
          </w:tcPr>
          <w:p w14:paraId="76A81FA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AD42317" w14:textId="77777777" w:rsidR="000F4FD4" w:rsidRPr="00D96534" w:rsidRDefault="00D96534" w:rsidP="007673F3">
            <w:pPr>
              <w:rPr>
                <w:rFonts w:ascii="Calibri" w:hAnsi="Calibri" w:cs="Arial"/>
                <w:color w:val="002060"/>
                <w:sz w:val="20"/>
                <w:szCs w:val="20"/>
                <w:lang w:val="el-GR"/>
              </w:rPr>
            </w:pPr>
            <w:r>
              <w:rPr>
                <w:rFonts w:ascii="Calibri" w:hAnsi="Calibri" w:cs="Arial"/>
                <w:color w:val="002060"/>
                <w:sz w:val="20"/>
                <w:szCs w:val="20"/>
                <w:lang w:val="el-GR"/>
              </w:rPr>
              <w:t>ΟΡΓΑΝΩΣΗΣ  ΚΑΙ ΔΙΟΙΚΗΣΗΣ ΕΠΙΧΕΙΡΣΕΩΝ</w:t>
            </w:r>
          </w:p>
        </w:tc>
      </w:tr>
      <w:tr w:rsidR="000F4FD4" w:rsidRPr="00705AAD" w14:paraId="42EBD9E1" w14:textId="77777777" w:rsidTr="007673F3">
        <w:tc>
          <w:tcPr>
            <w:tcW w:w="3205" w:type="dxa"/>
            <w:shd w:val="clear" w:color="auto" w:fill="DDD9C3" w:themeFill="background2" w:themeFillShade="E6"/>
          </w:tcPr>
          <w:p w14:paraId="330B10B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4A8DF48E" w14:textId="77777777" w:rsidR="000F4FD4" w:rsidRPr="00705AAD" w:rsidRDefault="004F1619"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6550D406" w14:textId="77777777" w:rsidTr="007673F3">
        <w:tc>
          <w:tcPr>
            <w:tcW w:w="3205" w:type="dxa"/>
            <w:shd w:val="clear" w:color="auto" w:fill="DDD9C3" w:themeFill="background2" w:themeFillShade="E6"/>
          </w:tcPr>
          <w:p w14:paraId="6D1274F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781DF49B" w14:textId="59A8928C" w:rsidR="000F4FD4" w:rsidRPr="00705AAD" w:rsidRDefault="0040217A" w:rsidP="007673F3">
            <w:pPr>
              <w:rPr>
                <w:rFonts w:ascii="Calibri" w:hAnsi="Calibri" w:cs="Arial"/>
                <w:b/>
                <w:sz w:val="20"/>
                <w:szCs w:val="20"/>
                <w:lang w:val="el-GR"/>
              </w:rPr>
            </w:pPr>
            <w:r>
              <w:rPr>
                <w:rFonts w:ascii="Calibri" w:hAnsi="Calibri" w:cs="Arial"/>
                <w:b/>
                <w:sz w:val="20"/>
                <w:szCs w:val="20"/>
                <w:lang w:val="el-GR"/>
              </w:rPr>
              <w:t>3</w:t>
            </w:r>
            <w:r w:rsidR="00005359">
              <w:rPr>
                <w:rFonts w:ascii="Calibri" w:hAnsi="Calibri" w:cs="Arial"/>
                <w:b/>
                <w:sz w:val="20"/>
                <w:szCs w:val="20"/>
                <w:lang w:val="el-GR"/>
              </w:rPr>
              <w:t>06</w:t>
            </w:r>
          </w:p>
        </w:tc>
        <w:tc>
          <w:tcPr>
            <w:tcW w:w="2505" w:type="dxa"/>
            <w:gridSpan w:val="2"/>
            <w:shd w:val="clear" w:color="auto" w:fill="DDD9C3" w:themeFill="background2" w:themeFillShade="E6"/>
          </w:tcPr>
          <w:p w14:paraId="303DC63C"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4CEAC33D" w14:textId="3B514761" w:rsidR="000F4FD4" w:rsidRPr="00705AAD" w:rsidRDefault="0040217A" w:rsidP="007673F3">
            <w:pPr>
              <w:rPr>
                <w:rFonts w:ascii="Calibri" w:hAnsi="Calibri" w:cs="Arial"/>
                <w:b/>
                <w:sz w:val="20"/>
                <w:szCs w:val="20"/>
                <w:lang w:val="el-GR"/>
              </w:rPr>
            </w:pPr>
            <w:r>
              <w:rPr>
                <w:rFonts w:ascii="Calibri" w:hAnsi="Calibri" w:cs="Arial"/>
                <w:b/>
                <w:sz w:val="20"/>
                <w:szCs w:val="20"/>
                <w:lang w:val="el-GR"/>
              </w:rPr>
              <w:t>3</w:t>
            </w:r>
            <w:r w:rsidRPr="0040217A">
              <w:rPr>
                <w:rFonts w:ascii="Calibri" w:hAnsi="Calibri" w:cs="Arial"/>
                <w:b/>
                <w:sz w:val="20"/>
                <w:szCs w:val="20"/>
                <w:vertAlign w:val="superscript"/>
                <w:lang w:val="el-GR"/>
              </w:rPr>
              <w:t>ο</w:t>
            </w:r>
            <w:r>
              <w:rPr>
                <w:rFonts w:ascii="Calibri" w:hAnsi="Calibri" w:cs="Arial"/>
                <w:b/>
                <w:sz w:val="20"/>
                <w:szCs w:val="20"/>
                <w:lang w:val="el-GR"/>
              </w:rPr>
              <w:t xml:space="preserve"> </w:t>
            </w:r>
          </w:p>
        </w:tc>
      </w:tr>
      <w:tr w:rsidR="000F4FD4" w:rsidRPr="00705AAD" w14:paraId="5B4951F6" w14:textId="77777777" w:rsidTr="007673F3">
        <w:trPr>
          <w:trHeight w:val="375"/>
        </w:trPr>
        <w:tc>
          <w:tcPr>
            <w:tcW w:w="3205" w:type="dxa"/>
            <w:shd w:val="clear" w:color="auto" w:fill="DDD9C3" w:themeFill="background2" w:themeFillShade="E6"/>
            <w:vAlign w:val="center"/>
          </w:tcPr>
          <w:p w14:paraId="68E2D45A"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60F9694B" w14:textId="77777777" w:rsidR="000F4FD4" w:rsidRPr="00D96534" w:rsidRDefault="002F59D9" w:rsidP="007673F3">
            <w:pPr>
              <w:rPr>
                <w:rFonts w:ascii="Calibri" w:hAnsi="Calibri" w:cs="Arial"/>
                <w:sz w:val="20"/>
                <w:szCs w:val="20"/>
                <w:lang w:val="el-GR"/>
              </w:rPr>
            </w:pPr>
            <w:r>
              <w:rPr>
                <w:rFonts w:ascii="Calibri" w:hAnsi="Calibri" w:cs="Arial"/>
                <w:sz w:val="20"/>
                <w:szCs w:val="20"/>
                <w:lang w:val="el-GR"/>
              </w:rPr>
              <w:t>ΜΕΘΟΔΟΛΟΓΙΑ ΕΡΕΥΝΑΣ</w:t>
            </w:r>
          </w:p>
        </w:tc>
      </w:tr>
      <w:tr w:rsidR="000F4FD4" w:rsidRPr="00705AAD" w14:paraId="4B80DE68" w14:textId="77777777" w:rsidTr="007673F3">
        <w:trPr>
          <w:trHeight w:val="196"/>
        </w:trPr>
        <w:tc>
          <w:tcPr>
            <w:tcW w:w="5637" w:type="dxa"/>
            <w:gridSpan w:val="3"/>
            <w:shd w:val="clear" w:color="auto" w:fill="DDD9C3" w:themeFill="background2" w:themeFillShade="E6"/>
            <w:vAlign w:val="center"/>
          </w:tcPr>
          <w:p w14:paraId="26DA43E7"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1E6BC03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26BA133D"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9683B39" w14:textId="77777777" w:rsidTr="007673F3">
        <w:trPr>
          <w:trHeight w:val="194"/>
        </w:trPr>
        <w:tc>
          <w:tcPr>
            <w:tcW w:w="5637" w:type="dxa"/>
            <w:gridSpan w:val="3"/>
          </w:tcPr>
          <w:p w14:paraId="29E10E0E" w14:textId="77777777" w:rsidR="000F4FD4" w:rsidRPr="00F60CFE" w:rsidRDefault="00F60CFE" w:rsidP="007673F3">
            <w:pPr>
              <w:jc w:val="right"/>
              <w:rPr>
                <w:rFonts w:ascii="Calibri" w:hAnsi="Calibri" w:cs="Arial"/>
                <w:color w:val="002060"/>
                <w:sz w:val="20"/>
                <w:szCs w:val="20"/>
                <w:lang w:val="el-GR"/>
              </w:rPr>
            </w:pPr>
            <w:r>
              <w:rPr>
                <w:rFonts w:ascii="Calibri" w:hAnsi="Calibri" w:cs="Arial"/>
                <w:color w:val="002060"/>
                <w:sz w:val="20"/>
                <w:szCs w:val="20"/>
                <w:lang w:val="el-GR"/>
              </w:rPr>
              <w:t xml:space="preserve">Διαλέξεις και </w:t>
            </w:r>
            <w:proofErr w:type="spellStart"/>
            <w:r>
              <w:rPr>
                <w:rFonts w:ascii="Calibri" w:hAnsi="Calibri" w:cs="Arial"/>
                <w:color w:val="002060"/>
                <w:sz w:val="20"/>
                <w:szCs w:val="20"/>
                <w:lang w:val="el-GR"/>
              </w:rPr>
              <w:t>Ασκηση</w:t>
            </w:r>
            <w:proofErr w:type="spellEnd"/>
            <w:r>
              <w:rPr>
                <w:rFonts w:ascii="Calibri" w:hAnsi="Calibri" w:cs="Arial"/>
                <w:color w:val="002060"/>
                <w:sz w:val="20"/>
                <w:szCs w:val="20"/>
                <w:lang w:val="el-GR"/>
              </w:rPr>
              <w:t xml:space="preserve"> Πράξη </w:t>
            </w:r>
          </w:p>
        </w:tc>
        <w:tc>
          <w:tcPr>
            <w:tcW w:w="1559" w:type="dxa"/>
            <w:gridSpan w:val="2"/>
          </w:tcPr>
          <w:p w14:paraId="39E4F37F" w14:textId="77777777" w:rsidR="000F4FD4" w:rsidRPr="00705AAD" w:rsidRDefault="00F60CFE" w:rsidP="007673F3">
            <w:pPr>
              <w:jc w:val="center"/>
              <w:rPr>
                <w:rFonts w:ascii="Calibri" w:hAnsi="Calibri" w:cs="Arial"/>
                <w:color w:val="002060"/>
                <w:sz w:val="20"/>
                <w:szCs w:val="20"/>
                <w:lang w:val="el-GR"/>
              </w:rPr>
            </w:pPr>
            <w:r>
              <w:rPr>
                <w:rFonts w:ascii="Calibri" w:hAnsi="Calibri" w:cs="Arial"/>
                <w:color w:val="002060"/>
                <w:sz w:val="20"/>
                <w:szCs w:val="20"/>
                <w:lang w:val="el-GR"/>
              </w:rPr>
              <w:t>4</w:t>
            </w:r>
          </w:p>
        </w:tc>
        <w:tc>
          <w:tcPr>
            <w:tcW w:w="1240" w:type="dxa"/>
          </w:tcPr>
          <w:p w14:paraId="1F5E22C2" w14:textId="77777777" w:rsidR="000F4FD4" w:rsidRPr="00705AAD" w:rsidRDefault="00F60CFE"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44F09F26" w14:textId="77777777" w:rsidTr="007673F3">
        <w:trPr>
          <w:trHeight w:val="194"/>
        </w:trPr>
        <w:tc>
          <w:tcPr>
            <w:tcW w:w="5637" w:type="dxa"/>
            <w:gridSpan w:val="3"/>
          </w:tcPr>
          <w:p w14:paraId="2EB4F63D"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F5757CD"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04D044EB" w14:textId="77777777" w:rsidR="000F4FD4" w:rsidRPr="00705AAD" w:rsidRDefault="000F4FD4" w:rsidP="007673F3">
            <w:pPr>
              <w:rPr>
                <w:rFonts w:ascii="Calibri" w:hAnsi="Calibri" w:cs="Arial"/>
                <w:color w:val="002060"/>
                <w:sz w:val="20"/>
                <w:szCs w:val="20"/>
                <w:lang w:val="el-GR"/>
              </w:rPr>
            </w:pPr>
          </w:p>
        </w:tc>
      </w:tr>
      <w:tr w:rsidR="000F4FD4" w:rsidRPr="00705AAD" w14:paraId="72D2AA55" w14:textId="77777777" w:rsidTr="007673F3">
        <w:trPr>
          <w:trHeight w:val="194"/>
        </w:trPr>
        <w:tc>
          <w:tcPr>
            <w:tcW w:w="5637" w:type="dxa"/>
            <w:gridSpan w:val="3"/>
          </w:tcPr>
          <w:p w14:paraId="5E163BFC"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60821D1"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1061EA6" w14:textId="77777777" w:rsidR="000F4FD4" w:rsidRPr="00705AAD" w:rsidRDefault="000F4FD4" w:rsidP="007673F3">
            <w:pPr>
              <w:rPr>
                <w:rFonts w:ascii="Calibri" w:hAnsi="Calibri" w:cs="Arial"/>
                <w:color w:val="002060"/>
                <w:sz w:val="20"/>
                <w:szCs w:val="20"/>
                <w:lang w:val="el-GR"/>
              </w:rPr>
            </w:pPr>
          </w:p>
        </w:tc>
      </w:tr>
      <w:tr w:rsidR="000F4FD4" w:rsidRPr="0040217A" w14:paraId="0DD72DDF" w14:textId="77777777" w:rsidTr="007673F3">
        <w:trPr>
          <w:trHeight w:val="194"/>
        </w:trPr>
        <w:tc>
          <w:tcPr>
            <w:tcW w:w="5637" w:type="dxa"/>
            <w:gridSpan w:val="3"/>
            <w:shd w:val="clear" w:color="auto" w:fill="DDD9C3" w:themeFill="background2" w:themeFillShade="E6"/>
          </w:tcPr>
          <w:p w14:paraId="16DD6B87"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772DC34"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769FA5" w14:textId="77777777" w:rsidR="000F4FD4" w:rsidRPr="00705AAD" w:rsidRDefault="000F4FD4" w:rsidP="007673F3">
            <w:pPr>
              <w:rPr>
                <w:rFonts w:ascii="Calibri" w:hAnsi="Calibri" w:cs="Arial"/>
                <w:color w:val="002060"/>
                <w:sz w:val="20"/>
                <w:szCs w:val="20"/>
                <w:lang w:val="el-GR"/>
              </w:rPr>
            </w:pPr>
          </w:p>
        </w:tc>
      </w:tr>
      <w:tr w:rsidR="000F4FD4" w:rsidRPr="007E6482" w14:paraId="70032D71" w14:textId="77777777" w:rsidTr="007673F3">
        <w:trPr>
          <w:trHeight w:val="599"/>
        </w:trPr>
        <w:tc>
          <w:tcPr>
            <w:tcW w:w="3205" w:type="dxa"/>
            <w:shd w:val="clear" w:color="auto" w:fill="DDD9C3" w:themeFill="background2" w:themeFillShade="E6"/>
          </w:tcPr>
          <w:p w14:paraId="13078EF1"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24037F9B"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35431ECC"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B014881" w14:textId="77777777" w:rsidR="00005359" w:rsidRPr="00D04DE5" w:rsidRDefault="00F60CFE" w:rsidP="00005359">
            <w:pPr>
              <w:rPr>
                <w:rFonts w:cs="Arial"/>
                <w:sz w:val="20"/>
                <w:szCs w:val="20"/>
              </w:rPr>
            </w:pPr>
            <w:proofErr w:type="spellStart"/>
            <w:r>
              <w:rPr>
                <w:rFonts w:cs="Arial"/>
                <w:sz w:val="20"/>
                <w:szCs w:val="20"/>
              </w:rPr>
              <w:t>Μάθημ</w:t>
            </w:r>
            <w:proofErr w:type="spellEnd"/>
            <w:r>
              <w:rPr>
                <w:rFonts w:cs="Arial"/>
                <w:sz w:val="20"/>
                <w:szCs w:val="20"/>
              </w:rPr>
              <w:t xml:space="preserve">α </w:t>
            </w:r>
            <w:r>
              <w:rPr>
                <w:rFonts w:cs="Arial"/>
                <w:sz w:val="20"/>
                <w:szCs w:val="20"/>
                <w:lang w:val="el-GR"/>
              </w:rPr>
              <w:t>Ειδικής</w:t>
            </w:r>
            <w:r w:rsidR="00005359" w:rsidRPr="00D04DE5">
              <w:rPr>
                <w:rFonts w:cs="Arial"/>
                <w:sz w:val="20"/>
                <w:szCs w:val="20"/>
              </w:rPr>
              <w:t xml:space="preserve"> Υπ</w:t>
            </w:r>
            <w:proofErr w:type="spellStart"/>
            <w:r w:rsidR="00005359" w:rsidRPr="00D04DE5">
              <w:rPr>
                <w:rFonts w:cs="Arial"/>
                <w:sz w:val="20"/>
                <w:szCs w:val="20"/>
              </w:rPr>
              <w:t>οδομής</w:t>
            </w:r>
            <w:proofErr w:type="spellEnd"/>
            <w:r w:rsidR="00005359" w:rsidRPr="00D04DE5">
              <w:rPr>
                <w:rFonts w:cs="Arial"/>
                <w:sz w:val="20"/>
                <w:szCs w:val="20"/>
              </w:rPr>
              <w:t xml:space="preserve"> </w:t>
            </w:r>
          </w:p>
          <w:p w14:paraId="2B47793F" w14:textId="77777777" w:rsidR="000F4FD4" w:rsidRPr="00705AAD" w:rsidRDefault="000F4FD4" w:rsidP="007673F3">
            <w:pPr>
              <w:rPr>
                <w:rFonts w:ascii="Calibri" w:hAnsi="Calibri" w:cs="Arial"/>
                <w:color w:val="002060"/>
                <w:sz w:val="20"/>
                <w:szCs w:val="20"/>
                <w:lang w:val="el-GR"/>
              </w:rPr>
            </w:pPr>
          </w:p>
        </w:tc>
      </w:tr>
      <w:tr w:rsidR="000F4FD4" w:rsidRPr="00705AAD" w14:paraId="311EB94C" w14:textId="77777777" w:rsidTr="007673F3">
        <w:tc>
          <w:tcPr>
            <w:tcW w:w="3205" w:type="dxa"/>
            <w:shd w:val="clear" w:color="auto" w:fill="DDD9C3" w:themeFill="background2" w:themeFillShade="E6"/>
          </w:tcPr>
          <w:p w14:paraId="44F333C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4116FABE"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299E1880" w14:textId="77777777" w:rsidR="000F4FD4" w:rsidRPr="00705AAD" w:rsidRDefault="000F4FD4" w:rsidP="007673F3">
            <w:pPr>
              <w:rPr>
                <w:rFonts w:ascii="Calibri" w:hAnsi="Calibri" w:cs="Arial"/>
                <w:color w:val="002060"/>
                <w:sz w:val="20"/>
                <w:szCs w:val="20"/>
                <w:lang w:val="el-GR"/>
              </w:rPr>
            </w:pPr>
          </w:p>
        </w:tc>
      </w:tr>
      <w:tr w:rsidR="000F4FD4" w:rsidRPr="00705AAD" w14:paraId="37BA823E" w14:textId="77777777" w:rsidTr="007673F3">
        <w:tc>
          <w:tcPr>
            <w:tcW w:w="3205" w:type="dxa"/>
            <w:shd w:val="clear" w:color="auto" w:fill="DDD9C3" w:themeFill="background2" w:themeFillShade="E6"/>
          </w:tcPr>
          <w:p w14:paraId="02B7677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5107EA76" w14:textId="77777777" w:rsidR="000F4FD4" w:rsidRPr="00005359" w:rsidRDefault="00005359" w:rsidP="007673F3">
            <w:pPr>
              <w:rPr>
                <w:rFonts w:ascii="Calibri" w:hAnsi="Calibri" w:cs="Arial"/>
                <w:color w:val="002060"/>
                <w:sz w:val="20"/>
                <w:szCs w:val="20"/>
                <w:lang w:val="el-GR"/>
              </w:rPr>
            </w:pPr>
            <w:r>
              <w:rPr>
                <w:rFonts w:ascii="Calibri" w:hAnsi="Calibri" w:cs="Arial"/>
                <w:color w:val="002060"/>
                <w:sz w:val="20"/>
                <w:szCs w:val="20"/>
                <w:lang w:val="el-GR"/>
              </w:rPr>
              <w:t>Ελληνική</w:t>
            </w:r>
          </w:p>
        </w:tc>
      </w:tr>
      <w:tr w:rsidR="000F4FD4" w:rsidRPr="0040217A" w14:paraId="421FEEA8" w14:textId="77777777" w:rsidTr="007673F3">
        <w:tc>
          <w:tcPr>
            <w:tcW w:w="3205" w:type="dxa"/>
            <w:shd w:val="clear" w:color="auto" w:fill="DDD9C3" w:themeFill="background2" w:themeFillShade="E6"/>
          </w:tcPr>
          <w:p w14:paraId="0923590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2C1BD0A4" w14:textId="77777777" w:rsidR="000F4FD4" w:rsidRPr="00705AAD" w:rsidRDefault="000F4FD4" w:rsidP="007673F3">
            <w:pPr>
              <w:rPr>
                <w:rFonts w:ascii="Calibri" w:hAnsi="Calibri" w:cs="Arial"/>
                <w:color w:val="002060"/>
                <w:sz w:val="20"/>
                <w:szCs w:val="20"/>
                <w:lang w:val="el-GR"/>
              </w:rPr>
            </w:pPr>
          </w:p>
        </w:tc>
      </w:tr>
      <w:tr w:rsidR="000F4FD4" w:rsidRPr="00705AAD" w14:paraId="78400EBE" w14:textId="77777777" w:rsidTr="007673F3">
        <w:tc>
          <w:tcPr>
            <w:tcW w:w="3205" w:type="dxa"/>
            <w:shd w:val="clear" w:color="auto" w:fill="DDD9C3" w:themeFill="background2" w:themeFillShade="E6"/>
          </w:tcPr>
          <w:p w14:paraId="5E137D05"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2CB0086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4C82845C" w14:textId="77777777" w:rsidR="000F4FD4" w:rsidRPr="00705AAD" w:rsidRDefault="000F4FD4" w:rsidP="00D52EA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47E9902" w14:textId="77777777" w:rsidTr="00305D37">
        <w:tc>
          <w:tcPr>
            <w:tcW w:w="8472" w:type="dxa"/>
            <w:gridSpan w:val="2"/>
            <w:tcBorders>
              <w:bottom w:val="nil"/>
            </w:tcBorders>
            <w:shd w:val="clear" w:color="auto" w:fill="DDD9C3" w:themeFill="background2" w:themeFillShade="E6"/>
          </w:tcPr>
          <w:p w14:paraId="461CA8A5"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40217A" w14:paraId="4FAAF910" w14:textId="77777777" w:rsidTr="00305D37">
        <w:tc>
          <w:tcPr>
            <w:tcW w:w="8472" w:type="dxa"/>
            <w:gridSpan w:val="2"/>
            <w:tcBorders>
              <w:top w:val="nil"/>
            </w:tcBorders>
            <w:shd w:val="clear" w:color="auto" w:fill="DDD9C3" w:themeFill="background2" w:themeFillShade="E6"/>
          </w:tcPr>
          <w:p w14:paraId="17C0BE1E"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584A36F3"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322AEF01" w14:textId="77777777" w:rsidR="000F4FD4" w:rsidRPr="00705AAD" w:rsidRDefault="000F4FD4" w:rsidP="00D52EA1">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341FD454" w14:textId="77777777" w:rsidR="000F4FD4" w:rsidRPr="00F21D37" w:rsidRDefault="000F4FD4" w:rsidP="00D52EA1">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4421619F" w14:textId="77777777" w:rsidR="000F4FD4" w:rsidRPr="00705AAD" w:rsidRDefault="000F4FD4" w:rsidP="00D52EA1">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40217A" w14:paraId="552F3775" w14:textId="77777777" w:rsidTr="00305D37">
        <w:tc>
          <w:tcPr>
            <w:tcW w:w="8472" w:type="dxa"/>
            <w:gridSpan w:val="2"/>
          </w:tcPr>
          <w:p w14:paraId="6D21AEA8" w14:textId="77777777" w:rsidR="000F4FD4" w:rsidRPr="003D74FF" w:rsidRDefault="000F4FD4" w:rsidP="00305D37">
            <w:pPr>
              <w:widowControl w:val="0"/>
              <w:autoSpaceDE w:val="0"/>
              <w:autoSpaceDN w:val="0"/>
              <w:adjustRightInd w:val="0"/>
              <w:rPr>
                <w:rFonts w:cs="Arial"/>
                <w:sz w:val="20"/>
                <w:szCs w:val="20"/>
                <w:lang w:val="el-GR"/>
              </w:rPr>
            </w:pPr>
          </w:p>
          <w:p w14:paraId="403646B0" w14:textId="77777777" w:rsidR="00425682" w:rsidRPr="00425682" w:rsidRDefault="00425682" w:rsidP="00425682">
            <w:pPr>
              <w:jc w:val="both"/>
              <w:rPr>
                <w:rFonts w:cs="Arial"/>
                <w:sz w:val="20"/>
                <w:szCs w:val="20"/>
                <w:lang w:val="el-GR"/>
              </w:rPr>
            </w:pPr>
            <w:r w:rsidRPr="00425682">
              <w:rPr>
                <w:rFonts w:cs="Arial"/>
                <w:sz w:val="20"/>
                <w:szCs w:val="20"/>
                <w:lang w:val="el-GR"/>
              </w:rPr>
              <w:t xml:space="preserve">Το μάθημα  Μεθοδολογία  Έρευνας  αποσκοπεί στο να γνωρίσουν οι φοιτητές πώς διεξάγεται η πρωτογενής επιστημονική έρευνα και τη συμβολή της στην  επιστήμη. Έτσι,  θα είναι σε θέση να ασχοληθούν με την έρευνα και την παραγωγή  πρωτότυπης και αξιόλογης γνώσης και να συμβάλλουν στην προώθηση της επιστήμης. </w:t>
            </w:r>
          </w:p>
          <w:p w14:paraId="7D4297E3" w14:textId="77777777" w:rsidR="00425682" w:rsidRPr="00425682" w:rsidRDefault="00425682" w:rsidP="00425682">
            <w:pPr>
              <w:rPr>
                <w:rFonts w:cs="Arial"/>
                <w:sz w:val="20"/>
                <w:szCs w:val="20"/>
                <w:lang w:val="el-GR"/>
              </w:rPr>
            </w:pPr>
            <w:r w:rsidRPr="00425682">
              <w:rPr>
                <w:rFonts w:cs="Arial"/>
                <w:sz w:val="20"/>
                <w:szCs w:val="20"/>
                <w:lang w:val="el-GR"/>
              </w:rPr>
              <w:t>Οι στόχοι αυτού του μαθήματος είναι:</w:t>
            </w:r>
          </w:p>
          <w:p w14:paraId="7EC9EA61" w14:textId="77777777" w:rsidR="00425682" w:rsidRPr="00425682" w:rsidRDefault="00425682" w:rsidP="00D52EA1">
            <w:pPr>
              <w:numPr>
                <w:ilvl w:val="0"/>
                <w:numId w:val="4"/>
              </w:numPr>
              <w:rPr>
                <w:rFonts w:cs="Arial"/>
                <w:sz w:val="20"/>
                <w:szCs w:val="20"/>
                <w:lang w:val="el-GR"/>
              </w:rPr>
            </w:pPr>
            <w:r w:rsidRPr="00425682">
              <w:rPr>
                <w:rFonts w:cs="Arial"/>
                <w:sz w:val="20"/>
                <w:szCs w:val="20"/>
                <w:lang w:val="el-GR"/>
              </w:rPr>
              <w:t>Να δώσει κατευθύνσεις και εργαλεία για τη διεξαγωγή μιας επιστημονικής έρευνας</w:t>
            </w:r>
          </w:p>
          <w:p w14:paraId="23318274" w14:textId="77777777" w:rsidR="00425682" w:rsidRPr="00425682" w:rsidRDefault="00425682" w:rsidP="00D52EA1">
            <w:pPr>
              <w:numPr>
                <w:ilvl w:val="0"/>
                <w:numId w:val="4"/>
              </w:numPr>
              <w:rPr>
                <w:rFonts w:cs="Arial"/>
                <w:sz w:val="20"/>
                <w:szCs w:val="20"/>
                <w:lang w:val="el-GR"/>
              </w:rPr>
            </w:pPr>
            <w:r w:rsidRPr="00425682">
              <w:rPr>
                <w:rFonts w:cs="Arial"/>
                <w:sz w:val="20"/>
                <w:szCs w:val="20"/>
                <w:lang w:val="el-GR"/>
              </w:rPr>
              <w:t>Να εξηγήσει αναλυτικά όλες τις σύγχρονες μεθόδους για την ανάπτυξη ποιοτικών και ποσοτικών ερευνών, παρέχοντας τις απαραίτητες γνώσεις για το σχηματισμό δειγμάτων, κατασκευή ερωτηματολογίων, έλεγχο ερωτηματολογίων, διεξαγωγή ερευνών, ανάλυση δεδομένων και σχολιασμό των ευρημάτων των ερευνών</w:t>
            </w:r>
          </w:p>
          <w:p w14:paraId="3D664F51" w14:textId="77777777" w:rsidR="00425682" w:rsidRPr="00425682" w:rsidRDefault="00425682" w:rsidP="00D52EA1">
            <w:pPr>
              <w:numPr>
                <w:ilvl w:val="0"/>
                <w:numId w:val="4"/>
              </w:numPr>
              <w:rPr>
                <w:rFonts w:cs="Arial"/>
                <w:sz w:val="20"/>
                <w:szCs w:val="20"/>
                <w:lang w:val="el-GR"/>
              </w:rPr>
            </w:pPr>
            <w:r w:rsidRPr="00425682">
              <w:rPr>
                <w:rFonts w:cs="Arial"/>
                <w:sz w:val="20"/>
                <w:szCs w:val="20"/>
                <w:lang w:val="el-GR"/>
              </w:rPr>
              <w:t>Να συνδράμει στη δημιουργία της κατάλληλης εμπειρίας ώστε οι φοιτητές να είναι σε θέση να διακρίνουν και επιλέγουν ανάμεσα σε εναλλακτικές μεθόδους έρευνας ανάλογα με το είδος και τη φύση του προβλήματος που έχουν να αντιμετωπίσουν</w:t>
            </w:r>
          </w:p>
          <w:p w14:paraId="18FDB297" w14:textId="77777777" w:rsidR="00425682" w:rsidRPr="00425682" w:rsidRDefault="00425682" w:rsidP="00D52EA1">
            <w:pPr>
              <w:numPr>
                <w:ilvl w:val="0"/>
                <w:numId w:val="4"/>
              </w:numPr>
              <w:rPr>
                <w:rFonts w:cs="Arial"/>
                <w:sz w:val="20"/>
                <w:szCs w:val="20"/>
                <w:lang w:val="el-GR"/>
              </w:rPr>
            </w:pPr>
            <w:r w:rsidRPr="00425682">
              <w:rPr>
                <w:rFonts w:cs="Arial"/>
                <w:sz w:val="20"/>
                <w:szCs w:val="20"/>
                <w:lang w:val="el-GR"/>
              </w:rPr>
              <w:t xml:space="preserve">Να λειτουργήσει διευκρινιστικά για την αποφυγή παρανοήσεων, που συχνά υπάρχουν, σχετικά με τεχνικές που αφορούν μεθόδους δειγματοληψίας, μεγέθη σφαλμάτων και ερμηνεία αποτελεσμάτων στατιστικών αναλύσεων </w:t>
            </w:r>
          </w:p>
          <w:p w14:paraId="57B90E5D" w14:textId="77777777" w:rsidR="00425682" w:rsidRPr="004D101D" w:rsidRDefault="00425682" w:rsidP="00425682">
            <w:pPr>
              <w:rPr>
                <w:rFonts w:cs="Arial"/>
                <w:sz w:val="20"/>
                <w:szCs w:val="20"/>
                <w:lang w:val="el-GR"/>
              </w:rPr>
            </w:pPr>
          </w:p>
          <w:p w14:paraId="7168F8DF" w14:textId="77777777" w:rsidR="00425682" w:rsidRPr="00425682" w:rsidRDefault="00425682" w:rsidP="00425682">
            <w:pPr>
              <w:rPr>
                <w:rFonts w:cs="Arial"/>
                <w:sz w:val="20"/>
                <w:szCs w:val="20"/>
                <w:lang w:val="el-GR"/>
              </w:rPr>
            </w:pPr>
            <w:r w:rsidRPr="00425682">
              <w:rPr>
                <w:rFonts w:cs="Arial"/>
                <w:sz w:val="20"/>
                <w:szCs w:val="20"/>
                <w:lang w:val="el-GR"/>
              </w:rPr>
              <w:t>Με την συμπλήρωση του μαθήματος οι φοιτητές θα πρέπει να είναι σε θέση:</w:t>
            </w:r>
          </w:p>
          <w:p w14:paraId="63208336"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καθορίζουν ένα θέμα έρευνας και να γνωρίζουν από πού θα ζητήσουν βοήθεια και καθοδήγηση</w:t>
            </w:r>
          </w:p>
          <w:p w14:paraId="7156A6B9"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αναζητούν και να χρησιμοποιούν την κατάλληλη βιβλιογραφία (χρήση νέων τεχνολογιών βιβλιοθηκών, επιστημονικών περιοδικών και άλλων πηγών στο Διαδίκτυο, τη χρήση δευτερογενών πηγών δεδομένων)</w:t>
            </w:r>
          </w:p>
          <w:p w14:paraId="24470DEE"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αναλύουν ένα αρχικό πρόβλημα έρευνας  στα σημαντικά του στοιχεία και να θέτουν ερωτήματα για το τι ακριβώς ερευνάται, ποιες είναι οι εναλλακτικές δυνατότητες, ποιοι οι περιορισμοί, ποια η κατάσταση σε σχέση με τον ανταγωνισμό, ποια τα προσδοκώμενα αποτελέσματα, ώστε να επιλέγουν τον κατάλληλο συνδυασμό τεχνικών και μεθοδολογίας για να φέρουν σε πέρας μια έρευνα</w:t>
            </w:r>
          </w:p>
          <w:p w14:paraId="54EE2DB7"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γνωρίζουν σε σημαντικό βαθμό εναλλακτικές τεχνικές διεξαγωγής ερευνών, ώστε να έχουν τη δυνατότητα επιλογής των καταλληλότερων μεθόδων</w:t>
            </w:r>
          </w:p>
          <w:p w14:paraId="505C9F8B"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 xml:space="preserve">Να επιλέγουν, να κατασκευάζουν και να χρησιμοποιούν εργαλεία έρευνας </w:t>
            </w:r>
          </w:p>
          <w:p w14:paraId="0C617E14"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υλοποιούν έρευνες  σε όλα τα στάδια τους, επιλέγοντας μεθόδους, κατασκευάζοντας ερωτηματολόγια, κατασκευάζοντας δείγματα, αναλύοντας δεδομένα</w:t>
            </w:r>
          </w:p>
          <w:p w14:paraId="132E6BEF"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Να γνωρίζουν βασικές αρχές της δειγματοληψίας</w:t>
            </w:r>
          </w:p>
          <w:p w14:paraId="76EF58CF" w14:textId="77777777" w:rsidR="00B84850" w:rsidRPr="00B84850" w:rsidRDefault="00B84850" w:rsidP="00D52EA1">
            <w:pPr>
              <w:numPr>
                <w:ilvl w:val="0"/>
                <w:numId w:val="5"/>
              </w:numPr>
              <w:rPr>
                <w:rFonts w:cs="Arial"/>
                <w:sz w:val="20"/>
                <w:szCs w:val="20"/>
                <w:lang w:val="el-GR"/>
              </w:rPr>
            </w:pPr>
            <w:r w:rsidRPr="00B84850">
              <w:rPr>
                <w:rFonts w:cs="Arial"/>
                <w:sz w:val="20"/>
                <w:szCs w:val="20"/>
                <w:lang w:val="el-GR"/>
              </w:rPr>
              <w:t xml:space="preserve">Να ερμηνεύουν αποτελέσματα που προκύπτουν από την ανάλυση των δεδομένων </w:t>
            </w:r>
          </w:p>
          <w:p w14:paraId="572EE4C0" w14:textId="77777777" w:rsidR="00B84850" w:rsidRPr="004F29F0" w:rsidRDefault="00B84850" w:rsidP="00D52EA1">
            <w:pPr>
              <w:numPr>
                <w:ilvl w:val="0"/>
                <w:numId w:val="5"/>
              </w:numPr>
              <w:rPr>
                <w:rFonts w:cs="Arial"/>
                <w:sz w:val="20"/>
                <w:szCs w:val="20"/>
                <w:lang w:val="el-GR"/>
              </w:rPr>
            </w:pPr>
            <w:r>
              <w:rPr>
                <w:rFonts w:cs="Arial"/>
                <w:sz w:val="20"/>
                <w:szCs w:val="20"/>
                <w:lang w:val="el-GR"/>
              </w:rPr>
              <w:t>Να γνωρίζουν τις βασικές αρχές συγγραφής επιστημονικών εργασιών</w:t>
            </w:r>
          </w:p>
          <w:p w14:paraId="3D0A74CA" w14:textId="77777777" w:rsidR="00F03B25" w:rsidRPr="00705AAD" w:rsidRDefault="00F03B25" w:rsidP="00461B04">
            <w:pPr>
              <w:rPr>
                <w:rFonts w:ascii="Calibri" w:hAnsi="Calibri" w:cs="Arial"/>
                <w:i/>
                <w:sz w:val="16"/>
                <w:szCs w:val="16"/>
                <w:lang w:val="el-GR"/>
              </w:rPr>
            </w:pPr>
          </w:p>
        </w:tc>
      </w:tr>
      <w:tr w:rsidR="000F4FD4" w:rsidRPr="004F29F0" w14:paraId="3FE978CB"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F6F67B0"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40217A" w14:paraId="7AF20A4C" w14:textId="77777777" w:rsidTr="00305D37">
        <w:tc>
          <w:tcPr>
            <w:tcW w:w="8472" w:type="dxa"/>
            <w:gridSpan w:val="2"/>
            <w:tcBorders>
              <w:top w:val="nil"/>
              <w:bottom w:val="nil"/>
            </w:tcBorders>
            <w:shd w:val="clear" w:color="auto" w:fill="DDD9C3" w:themeFill="background2" w:themeFillShade="E6"/>
          </w:tcPr>
          <w:p w14:paraId="7ACBE3E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FB01E84"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282049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40F7D06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7E01EEC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2B333F50"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81097E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5F9F9F4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09AF43E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23CC190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67EA13C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1A050C5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4EB719AE"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61610B44"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2FA0E7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E0AA2A2"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690DF6CB"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57C1B0B2"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3CA48C88"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7E6482" w14:paraId="3818ECC9" w14:textId="77777777" w:rsidTr="00305D37">
        <w:tc>
          <w:tcPr>
            <w:tcW w:w="8472" w:type="dxa"/>
            <w:gridSpan w:val="2"/>
            <w:tcBorders>
              <w:bottom w:val="single" w:sz="4" w:space="0" w:color="auto"/>
            </w:tcBorders>
          </w:tcPr>
          <w:p w14:paraId="728F7103" w14:textId="77777777" w:rsidR="00CA3940" w:rsidRDefault="00CA3940" w:rsidP="00D52EA1">
            <w:pPr>
              <w:numPr>
                <w:ilvl w:val="0"/>
                <w:numId w:val="3"/>
              </w:numPr>
              <w:rPr>
                <w:rFonts w:cs="Arial"/>
                <w:sz w:val="20"/>
                <w:szCs w:val="20"/>
                <w:lang w:val="el-GR"/>
              </w:rPr>
            </w:pPr>
            <w:r w:rsidRPr="00CA3940">
              <w:rPr>
                <w:rFonts w:cs="Arial"/>
                <w:sz w:val="20"/>
                <w:szCs w:val="20"/>
                <w:lang w:val="el-GR"/>
              </w:rPr>
              <w:t xml:space="preserve">Αναζήτηση, ανάλυση και σύνθεση δεδομένων και πληροφοριών, με τη χρήση και των απαραίτητων τεχνολογιών </w:t>
            </w:r>
          </w:p>
          <w:p w14:paraId="03EF6FBD" w14:textId="77777777" w:rsidR="003E45A2" w:rsidRPr="003E45A2" w:rsidRDefault="003E45A2" w:rsidP="00D52EA1">
            <w:pPr>
              <w:numPr>
                <w:ilvl w:val="0"/>
                <w:numId w:val="3"/>
              </w:numPr>
              <w:rPr>
                <w:rFonts w:cs="Arial"/>
                <w:sz w:val="20"/>
                <w:szCs w:val="20"/>
                <w:lang w:val="el-GR"/>
              </w:rPr>
            </w:pPr>
            <w:r w:rsidRPr="003E45A2">
              <w:rPr>
                <w:rFonts w:cs="Arial"/>
                <w:sz w:val="20"/>
                <w:szCs w:val="20"/>
                <w:lang w:val="el-GR"/>
              </w:rPr>
              <w:t xml:space="preserve">Λήψη αποφάσεων </w:t>
            </w:r>
          </w:p>
          <w:p w14:paraId="139E4BA7" w14:textId="77777777" w:rsidR="00CA3940" w:rsidRPr="00CA3940" w:rsidRDefault="00CA3940" w:rsidP="00D52EA1">
            <w:pPr>
              <w:numPr>
                <w:ilvl w:val="0"/>
                <w:numId w:val="3"/>
              </w:numPr>
              <w:rPr>
                <w:rFonts w:cs="Arial"/>
                <w:sz w:val="20"/>
                <w:szCs w:val="20"/>
                <w:lang w:val="el-GR"/>
              </w:rPr>
            </w:pPr>
            <w:r w:rsidRPr="00CA3940">
              <w:rPr>
                <w:rFonts w:cs="Arial"/>
                <w:sz w:val="20"/>
                <w:szCs w:val="20"/>
                <w:lang w:val="el-GR"/>
              </w:rPr>
              <w:t xml:space="preserve">Αυτόνομη εργασία </w:t>
            </w:r>
          </w:p>
          <w:p w14:paraId="3AC8FCAA" w14:textId="77777777" w:rsidR="00675696" w:rsidRDefault="00CA3940" w:rsidP="00D52EA1">
            <w:pPr>
              <w:numPr>
                <w:ilvl w:val="0"/>
                <w:numId w:val="3"/>
              </w:numPr>
              <w:rPr>
                <w:rFonts w:cs="Arial"/>
                <w:sz w:val="20"/>
                <w:szCs w:val="20"/>
                <w:lang w:val="el-GR"/>
              </w:rPr>
            </w:pPr>
            <w:r w:rsidRPr="00CA3940">
              <w:rPr>
                <w:rFonts w:cs="Arial"/>
                <w:sz w:val="20"/>
                <w:szCs w:val="20"/>
                <w:lang w:val="el-GR"/>
              </w:rPr>
              <w:t>Ομαδική εργασία</w:t>
            </w:r>
          </w:p>
          <w:p w14:paraId="4B91EC09" w14:textId="77777777" w:rsidR="000F4FD4" w:rsidRPr="00675696" w:rsidRDefault="001E3A60" w:rsidP="00D52EA1">
            <w:pPr>
              <w:numPr>
                <w:ilvl w:val="0"/>
                <w:numId w:val="3"/>
              </w:numPr>
              <w:rPr>
                <w:rFonts w:cs="Arial"/>
                <w:sz w:val="20"/>
                <w:szCs w:val="20"/>
                <w:lang w:val="el-GR"/>
              </w:rPr>
            </w:pPr>
            <w:r w:rsidRPr="00675696">
              <w:rPr>
                <w:rFonts w:cs="Arial"/>
                <w:sz w:val="20"/>
                <w:szCs w:val="20"/>
                <w:lang w:val="el-GR"/>
              </w:rPr>
              <w:t>Παράγωγή νέων ερευνητικών ιδεών</w:t>
            </w:r>
          </w:p>
        </w:tc>
      </w:tr>
    </w:tbl>
    <w:p w14:paraId="2F40BADB"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38E9B41E" w14:textId="77777777" w:rsidTr="00D631FB">
        <w:tc>
          <w:tcPr>
            <w:tcW w:w="8472" w:type="dxa"/>
            <w:tcBorders>
              <w:left w:val="nil"/>
              <w:right w:val="nil"/>
            </w:tcBorders>
          </w:tcPr>
          <w:p w14:paraId="614D233F" w14:textId="77777777" w:rsidR="00D631FB" w:rsidRDefault="00D631FB" w:rsidP="007673F3">
            <w:pPr>
              <w:rPr>
                <w:rFonts w:ascii="Calibri" w:eastAsia="Calibri" w:hAnsi="Calibri"/>
                <w:iCs/>
                <w:color w:val="002060"/>
                <w:lang w:val="el-GR"/>
              </w:rPr>
            </w:pPr>
          </w:p>
          <w:p w14:paraId="674E10DC" w14:textId="77777777" w:rsidR="00D631FB" w:rsidRDefault="00D631FB" w:rsidP="00D52EA1">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40217A" w14:paraId="3DCAB849" w14:textId="77777777" w:rsidTr="007673F3">
        <w:tc>
          <w:tcPr>
            <w:tcW w:w="8472" w:type="dxa"/>
          </w:tcPr>
          <w:p w14:paraId="78AFC7D3" w14:textId="77777777" w:rsidR="00461B04" w:rsidRPr="00461B04" w:rsidRDefault="00461B04" w:rsidP="00D52EA1">
            <w:pPr>
              <w:pStyle w:val="ListParagraph"/>
              <w:numPr>
                <w:ilvl w:val="0"/>
                <w:numId w:val="6"/>
              </w:numPr>
              <w:rPr>
                <w:rFonts w:cs="Arial"/>
                <w:sz w:val="20"/>
                <w:szCs w:val="20"/>
              </w:rPr>
            </w:pPr>
            <w:r w:rsidRPr="00461B04">
              <w:rPr>
                <w:rFonts w:cs="Arial"/>
                <w:i/>
                <w:sz w:val="20"/>
                <w:szCs w:val="20"/>
              </w:rPr>
              <w:t xml:space="preserve">Μάθημα 1: </w:t>
            </w:r>
            <w:r w:rsidRPr="00461B04">
              <w:rPr>
                <w:rFonts w:cs="Arial"/>
                <w:sz w:val="20"/>
                <w:szCs w:val="20"/>
              </w:rPr>
              <w:t xml:space="preserve">Τι είναι η μεθοδολογία έρευνας. </w:t>
            </w:r>
            <w:r w:rsidR="00850FB3" w:rsidRPr="00461B04">
              <w:rPr>
                <w:rFonts w:cs="Arial"/>
                <w:sz w:val="20"/>
                <w:szCs w:val="20"/>
              </w:rPr>
              <w:t xml:space="preserve">Οι μέθοδοι </w:t>
            </w:r>
            <w:r w:rsidRPr="00461B04">
              <w:rPr>
                <w:rFonts w:cs="Arial"/>
                <w:sz w:val="20"/>
                <w:szCs w:val="20"/>
              </w:rPr>
              <w:t>έρευνας</w:t>
            </w:r>
          </w:p>
          <w:p w14:paraId="0A91DD32" w14:textId="77777777" w:rsidR="00461B04" w:rsidRPr="00461B04" w:rsidRDefault="00461B04" w:rsidP="00D52EA1">
            <w:pPr>
              <w:pStyle w:val="ListParagraph"/>
              <w:numPr>
                <w:ilvl w:val="0"/>
                <w:numId w:val="6"/>
              </w:numPr>
              <w:rPr>
                <w:rFonts w:cs="Arial"/>
                <w:sz w:val="20"/>
                <w:szCs w:val="20"/>
              </w:rPr>
            </w:pPr>
            <w:r>
              <w:rPr>
                <w:rFonts w:cs="Arial"/>
                <w:i/>
                <w:sz w:val="20"/>
                <w:szCs w:val="20"/>
              </w:rPr>
              <w:t xml:space="preserve">Μάθημα </w:t>
            </w:r>
            <w:r w:rsidRPr="00461B04">
              <w:rPr>
                <w:rFonts w:cs="Arial"/>
                <w:i/>
                <w:sz w:val="20"/>
                <w:szCs w:val="20"/>
              </w:rPr>
              <w:t xml:space="preserve">2: </w:t>
            </w:r>
            <w:r w:rsidR="00850FB3" w:rsidRPr="00461B04">
              <w:rPr>
                <w:rFonts w:cs="Arial"/>
                <w:sz w:val="20"/>
                <w:szCs w:val="20"/>
              </w:rPr>
              <w:t>Γενικά για την επιστημονική εργασία</w:t>
            </w:r>
          </w:p>
          <w:p w14:paraId="18DF7E3D" w14:textId="77777777" w:rsidR="00461B04" w:rsidRPr="00461B04" w:rsidRDefault="00461B04" w:rsidP="00D52EA1">
            <w:pPr>
              <w:pStyle w:val="ListParagraph"/>
              <w:numPr>
                <w:ilvl w:val="0"/>
                <w:numId w:val="6"/>
              </w:numPr>
              <w:rPr>
                <w:rFonts w:cs="Arial"/>
                <w:sz w:val="20"/>
                <w:szCs w:val="20"/>
              </w:rPr>
            </w:pPr>
            <w:r>
              <w:rPr>
                <w:rFonts w:cs="Arial"/>
                <w:i/>
                <w:sz w:val="20"/>
                <w:szCs w:val="20"/>
              </w:rPr>
              <w:t xml:space="preserve">Μάθημα </w:t>
            </w:r>
            <w:r w:rsidRPr="00461B04">
              <w:rPr>
                <w:rFonts w:cs="Arial"/>
                <w:i/>
                <w:sz w:val="20"/>
                <w:szCs w:val="20"/>
              </w:rPr>
              <w:t>3:</w:t>
            </w:r>
            <w:r>
              <w:rPr>
                <w:rFonts w:cs="Arial"/>
                <w:sz w:val="20"/>
                <w:szCs w:val="20"/>
              </w:rPr>
              <w:t>Η βιβλιογραφική έρευνα</w:t>
            </w:r>
          </w:p>
          <w:p w14:paraId="50FAB10B" w14:textId="77777777" w:rsidR="00461B04" w:rsidRPr="00461B04" w:rsidRDefault="00461B04" w:rsidP="00D52EA1">
            <w:pPr>
              <w:pStyle w:val="ListParagraph"/>
              <w:numPr>
                <w:ilvl w:val="0"/>
                <w:numId w:val="6"/>
              </w:numPr>
              <w:rPr>
                <w:rFonts w:cs="Arial"/>
                <w:sz w:val="20"/>
                <w:szCs w:val="20"/>
              </w:rPr>
            </w:pPr>
            <w:r>
              <w:rPr>
                <w:rFonts w:cs="Arial"/>
                <w:i/>
                <w:sz w:val="20"/>
                <w:szCs w:val="20"/>
              </w:rPr>
              <w:t xml:space="preserve">Μάθημα </w:t>
            </w:r>
            <w:r w:rsidRPr="00461B04">
              <w:rPr>
                <w:rFonts w:cs="Arial"/>
                <w:i/>
                <w:sz w:val="20"/>
                <w:szCs w:val="20"/>
              </w:rPr>
              <w:t xml:space="preserve">4: </w:t>
            </w:r>
            <w:r w:rsidR="00850FB3" w:rsidRPr="00461B04">
              <w:rPr>
                <w:rFonts w:cs="Arial"/>
                <w:sz w:val="20"/>
                <w:szCs w:val="20"/>
              </w:rPr>
              <w:t>Δευτερογενή δεδομένα</w:t>
            </w:r>
          </w:p>
          <w:p w14:paraId="3C66C664" w14:textId="77777777" w:rsidR="00461B04" w:rsidRPr="00461B04" w:rsidRDefault="00461B04" w:rsidP="00D52EA1">
            <w:pPr>
              <w:pStyle w:val="ListParagraph"/>
              <w:numPr>
                <w:ilvl w:val="0"/>
                <w:numId w:val="6"/>
              </w:numPr>
              <w:rPr>
                <w:rFonts w:cs="Arial"/>
                <w:sz w:val="20"/>
                <w:szCs w:val="20"/>
              </w:rPr>
            </w:pPr>
            <w:r>
              <w:rPr>
                <w:rFonts w:cs="Arial"/>
                <w:i/>
                <w:sz w:val="20"/>
                <w:szCs w:val="20"/>
              </w:rPr>
              <w:t xml:space="preserve">Μάθημα </w:t>
            </w:r>
            <w:r w:rsidRPr="00461B04">
              <w:rPr>
                <w:rFonts w:cs="Arial"/>
                <w:i/>
                <w:sz w:val="20"/>
                <w:szCs w:val="20"/>
              </w:rPr>
              <w:t xml:space="preserve">5: </w:t>
            </w:r>
            <w:r>
              <w:rPr>
                <w:rFonts w:cs="Arial"/>
                <w:i/>
                <w:sz w:val="20"/>
                <w:szCs w:val="20"/>
              </w:rPr>
              <w:t>Κλίμακες</w:t>
            </w:r>
          </w:p>
          <w:p w14:paraId="4DD5CA89" w14:textId="77777777" w:rsidR="00461B04" w:rsidRPr="00461B04" w:rsidRDefault="00461B04" w:rsidP="00D52EA1">
            <w:pPr>
              <w:pStyle w:val="ListParagraph"/>
              <w:numPr>
                <w:ilvl w:val="0"/>
                <w:numId w:val="6"/>
              </w:numPr>
              <w:rPr>
                <w:rFonts w:cs="Arial"/>
                <w:sz w:val="20"/>
                <w:szCs w:val="20"/>
              </w:rPr>
            </w:pPr>
            <w:r>
              <w:rPr>
                <w:rFonts w:cs="Arial"/>
                <w:i/>
                <w:sz w:val="20"/>
                <w:szCs w:val="20"/>
              </w:rPr>
              <w:t>Μάθημα 6</w:t>
            </w:r>
            <w:r w:rsidRPr="00461B04">
              <w:rPr>
                <w:rFonts w:cs="Arial"/>
                <w:i/>
                <w:sz w:val="20"/>
                <w:szCs w:val="20"/>
              </w:rPr>
              <w:t xml:space="preserve">: </w:t>
            </w:r>
            <w:r w:rsidR="00850FB3" w:rsidRPr="00461B04">
              <w:rPr>
                <w:rFonts w:cs="Arial"/>
                <w:sz w:val="20"/>
                <w:szCs w:val="20"/>
              </w:rPr>
              <w:t>Κάνοντας ποσοτική έρ</w:t>
            </w:r>
            <w:r w:rsidRPr="00461B04">
              <w:rPr>
                <w:rFonts w:cs="Arial"/>
                <w:sz w:val="20"/>
                <w:szCs w:val="20"/>
              </w:rPr>
              <w:t>ευνα με δομημένο ερωτηματολόγιο</w:t>
            </w:r>
          </w:p>
          <w:p w14:paraId="1DC7CC4D" w14:textId="77777777" w:rsidR="00461B04" w:rsidRPr="00461B04" w:rsidRDefault="00461B04" w:rsidP="00D52EA1">
            <w:pPr>
              <w:pStyle w:val="ListParagraph"/>
              <w:numPr>
                <w:ilvl w:val="0"/>
                <w:numId w:val="6"/>
              </w:numPr>
              <w:rPr>
                <w:rFonts w:cs="Arial"/>
                <w:sz w:val="20"/>
                <w:szCs w:val="20"/>
              </w:rPr>
            </w:pPr>
            <w:r>
              <w:rPr>
                <w:rFonts w:cs="Arial"/>
                <w:i/>
                <w:sz w:val="20"/>
                <w:szCs w:val="20"/>
              </w:rPr>
              <w:t>Μάθημα 7</w:t>
            </w:r>
            <w:r w:rsidRPr="00461B04">
              <w:rPr>
                <w:rFonts w:cs="Arial"/>
                <w:i/>
                <w:sz w:val="20"/>
                <w:szCs w:val="20"/>
              </w:rPr>
              <w:t xml:space="preserve">: </w:t>
            </w:r>
            <w:r>
              <w:rPr>
                <w:rFonts w:cs="Arial"/>
                <w:sz w:val="20"/>
                <w:szCs w:val="20"/>
              </w:rPr>
              <w:t>Κατασκευή ερωτηματολογίου</w:t>
            </w:r>
          </w:p>
          <w:p w14:paraId="14F57A58" w14:textId="77777777" w:rsidR="00461B04" w:rsidRPr="00461B04" w:rsidRDefault="00461B04" w:rsidP="00D52EA1">
            <w:pPr>
              <w:pStyle w:val="ListParagraph"/>
              <w:numPr>
                <w:ilvl w:val="0"/>
                <w:numId w:val="6"/>
              </w:numPr>
              <w:rPr>
                <w:rFonts w:cs="Arial"/>
                <w:sz w:val="20"/>
                <w:szCs w:val="20"/>
              </w:rPr>
            </w:pPr>
            <w:r>
              <w:rPr>
                <w:rFonts w:cs="Arial"/>
                <w:i/>
                <w:sz w:val="20"/>
                <w:szCs w:val="20"/>
              </w:rPr>
              <w:t>Μάθημα 8</w:t>
            </w:r>
            <w:r w:rsidRPr="00461B04">
              <w:rPr>
                <w:rFonts w:cs="Arial"/>
                <w:i/>
                <w:sz w:val="20"/>
                <w:szCs w:val="20"/>
              </w:rPr>
              <w:t xml:space="preserve">: </w:t>
            </w:r>
            <w:r w:rsidR="00850FB3" w:rsidRPr="00461B04">
              <w:rPr>
                <w:rFonts w:cs="Arial"/>
                <w:sz w:val="20"/>
                <w:szCs w:val="20"/>
              </w:rPr>
              <w:t>Αξιοπιστία κ</w:t>
            </w:r>
            <w:r>
              <w:rPr>
                <w:rFonts w:cs="Arial"/>
                <w:sz w:val="20"/>
                <w:szCs w:val="20"/>
              </w:rPr>
              <w:t>αι εγκυρότητα</w:t>
            </w:r>
          </w:p>
          <w:p w14:paraId="286349AD" w14:textId="77777777" w:rsidR="00461B04" w:rsidRDefault="00461B04" w:rsidP="00D52EA1">
            <w:pPr>
              <w:pStyle w:val="ListParagraph"/>
              <w:numPr>
                <w:ilvl w:val="0"/>
                <w:numId w:val="6"/>
              </w:numPr>
              <w:rPr>
                <w:rFonts w:cs="Arial"/>
                <w:sz w:val="20"/>
                <w:szCs w:val="20"/>
              </w:rPr>
            </w:pPr>
            <w:r>
              <w:rPr>
                <w:rFonts w:cs="Arial"/>
                <w:i/>
                <w:sz w:val="20"/>
                <w:szCs w:val="20"/>
              </w:rPr>
              <w:t>Μάθημα 9:</w:t>
            </w:r>
            <w:r>
              <w:rPr>
                <w:rFonts w:cs="Arial"/>
                <w:sz w:val="20"/>
                <w:szCs w:val="20"/>
              </w:rPr>
              <w:t>Δειγματοληψία</w:t>
            </w:r>
          </w:p>
          <w:p w14:paraId="040E452C" w14:textId="77777777" w:rsidR="00461B04" w:rsidRDefault="00461B04" w:rsidP="00D52EA1">
            <w:pPr>
              <w:pStyle w:val="ListParagraph"/>
              <w:numPr>
                <w:ilvl w:val="0"/>
                <w:numId w:val="6"/>
              </w:numPr>
              <w:rPr>
                <w:rFonts w:cs="Arial"/>
                <w:sz w:val="20"/>
                <w:szCs w:val="20"/>
              </w:rPr>
            </w:pPr>
            <w:r>
              <w:rPr>
                <w:rFonts w:cs="Arial"/>
                <w:i/>
                <w:sz w:val="20"/>
                <w:szCs w:val="20"/>
              </w:rPr>
              <w:t>Μάθημα 10</w:t>
            </w:r>
            <w:r w:rsidRPr="00461B04">
              <w:rPr>
                <w:rFonts w:cs="Arial"/>
                <w:i/>
                <w:sz w:val="20"/>
                <w:szCs w:val="20"/>
              </w:rPr>
              <w:t xml:space="preserve">: </w:t>
            </w:r>
            <w:r w:rsidR="00850FB3" w:rsidRPr="00461B04">
              <w:rPr>
                <w:rFonts w:cs="Arial"/>
                <w:sz w:val="20"/>
                <w:szCs w:val="20"/>
              </w:rPr>
              <w:t>Μέθοδοι ποιοτικής έρευνας</w:t>
            </w:r>
          </w:p>
          <w:p w14:paraId="32805BDD" w14:textId="77777777" w:rsidR="00461B04" w:rsidRPr="00461B04" w:rsidRDefault="00461B04" w:rsidP="00D52EA1">
            <w:pPr>
              <w:pStyle w:val="ListParagraph"/>
              <w:numPr>
                <w:ilvl w:val="0"/>
                <w:numId w:val="6"/>
              </w:numPr>
              <w:rPr>
                <w:rFonts w:cs="Arial"/>
                <w:sz w:val="20"/>
                <w:szCs w:val="20"/>
              </w:rPr>
            </w:pPr>
            <w:r>
              <w:rPr>
                <w:rFonts w:cs="Arial"/>
                <w:i/>
                <w:sz w:val="20"/>
                <w:szCs w:val="20"/>
              </w:rPr>
              <w:t>Μάθημα 11</w:t>
            </w:r>
            <w:r w:rsidRPr="00461B04">
              <w:rPr>
                <w:rFonts w:cs="Arial"/>
                <w:i/>
                <w:sz w:val="20"/>
                <w:szCs w:val="20"/>
              </w:rPr>
              <w:t xml:space="preserve">: </w:t>
            </w:r>
            <w:r w:rsidR="00850FB3" w:rsidRPr="00461B04">
              <w:rPr>
                <w:rFonts w:cs="Arial"/>
                <w:sz w:val="20"/>
                <w:szCs w:val="20"/>
              </w:rPr>
              <w:t>Τα εισαγωγικά στο</w:t>
            </w:r>
            <w:r>
              <w:rPr>
                <w:rFonts w:cs="Arial"/>
                <w:sz w:val="20"/>
                <w:szCs w:val="20"/>
              </w:rPr>
              <w:t xml:space="preserve">ιχεία στη συγγραφή της εργασίας. </w:t>
            </w:r>
            <w:r w:rsidR="00850FB3" w:rsidRPr="00461B04">
              <w:rPr>
                <w:rFonts w:cs="Arial"/>
                <w:sz w:val="20"/>
                <w:szCs w:val="20"/>
              </w:rPr>
              <w:t>Η βιβλιογραφική επισκόπηση</w:t>
            </w:r>
            <w:r w:rsidR="00850FB3" w:rsidRPr="00461B04">
              <w:rPr>
                <w:rFonts w:cs="Arial"/>
                <w:sz w:val="20"/>
                <w:szCs w:val="20"/>
              </w:rPr>
              <w:br/>
              <w:t>Διατύπωση υποθέσεων και μεθοδολογία έρευνας</w:t>
            </w:r>
            <w:r>
              <w:rPr>
                <w:rFonts w:cs="Arial"/>
                <w:i/>
                <w:sz w:val="20"/>
                <w:szCs w:val="20"/>
              </w:rPr>
              <w:t xml:space="preserve"> </w:t>
            </w:r>
          </w:p>
          <w:p w14:paraId="0150ED94" w14:textId="77777777" w:rsidR="00461B04" w:rsidRDefault="00461B04" w:rsidP="00D52EA1">
            <w:pPr>
              <w:pStyle w:val="ListParagraph"/>
              <w:numPr>
                <w:ilvl w:val="0"/>
                <w:numId w:val="6"/>
              </w:numPr>
              <w:rPr>
                <w:rFonts w:cs="Arial"/>
                <w:sz w:val="20"/>
                <w:szCs w:val="20"/>
              </w:rPr>
            </w:pPr>
            <w:r>
              <w:rPr>
                <w:rFonts w:cs="Arial"/>
                <w:i/>
                <w:sz w:val="20"/>
                <w:szCs w:val="20"/>
              </w:rPr>
              <w:t>Μάθημα 12</w:t>
            </w:r>
            <w:r w:rsidRPr="00461B04">
              <w:rPr>
                <w:rFonts w:cs="Arial"/>
                <w:i/>
                <w:sz w:val="20"/>
                <w:szCs w:val="20"/>
              </w:rPr>
              <w:t xml:space="preserve">: </w:t>
            </w:r>
            <w:r w:rsidR="00850FB3" w:rsidRPr="00461B04">
              <w:rPr>
                <w:rFonts w:cs="Arial"/>
                <w:sz w:val="20"/>
                <w:szCs w:val="20"/>
              </w:rPr>
              <w:t>Παρουσ</w:t>
            </w:r>
            <w:r>
              <w:rPr>
                <w:rFonts w:cs="Arial"/>
                <w:sz w:val="20"/>
                <w:szCs w:val="20"/>
              </w:rPr>
              <w:t xml:space="preserve">ίαση αποτελεσμάτων της εργασίας. </w:t>
            </w:r>
            <w:r w:rsidR="00850FB3" w:rsidRPr="00461B04">
              <w:rPr>
                <w:rFonts w:cs="Arial"/>
                <w:sz w:val="20"/>
                <w:szCs w:val="20"/>
              </w:rPr>
              <w:t>Το κλείσιμο της εργα</w:t>
            </w:r>
            <w:r>
              <w:rPr>
                <w:rFonts w:cs="Arial"/>
                <w:sz w:val="20"/>
                <w:szCs w:val="20"/>
              </w:rPr>
              <w:t>σίας.</w:t>
            </w:r>
            <w:r w:rsidR="00850FB3" w:rsidRPr="00461B04">
              <w:rPr>
                <w:rFonts w:cs="Arial"/>
                <w:sz w:val="20"/>
                <w:szCs w:val="20"/>
              </w:rPr>
              <w:br/>
              <w:t>Βιβλιογραφία</w:t>
            </w:r>
            <w:r>
              <w:rPr>
                <w:rFonts w:cs="Arial"/>
                <w:sz w:val="20"/>
                <w:szCs w:val="20"/>
              </w:rPr>
              <w:t xml:space="preserve"> </w:t>
            </w:r>
          </w:p>
          <w:p w14:paraId="18B6F466" w14:textId="77777777" w:rsidR="000F4FD4" w:rsidRPr="00461B04" w:rsidRDefault="00461B04" w:rsidP="00D52EA1">
            <w:pPr>
              <w:pStyle w:val="ListParagraph"/>
              <w:numPr>
                <w:ilvl w:val="0"/>
                <w:numId w:val="6"/>
              </w:numPr>
              <w:rPr>
                <w:rFonts w:cs="Arial"/>
                <w:sz w:val="20"/>
                <w:szCs w:val="20"/>
              </w:rPr>
            </w:pPr>
            <w:r>
              <w:rPr>
                <w:rFonts w:cs="Arial"/>
                <w:i/>
                <w:sz w:val="20"/>
                <w:szCs w:val="20"/>
              </w:rPr>
              <w:t>Μάθημα 13</w:t>
            </w:r>
            <w:r w:rsidRPr="00461B04">
              <w:rPr>
                <w:rFonts w:cs="Arial"/>
                <w:i/>
                <w:sz w:val="20"/>
                <w:szCs w:val="20"/>
              </w:rPr>
              <w:t xml:space="preserve">: </w:t>
            </w:r>
            <w:r>
              <w:rPr>
                <w:rFonts w:cs="Arial"/>
                <w:i/>
                <w:sz w:val="20"/>
                <w:szCs w:val="20"/>
              </w:rPr>
              <w:t>Προφορική Παρουσίαση της εργασίας</w:t>
            </w:r>
          </w:p>
        </w:tc>
      </w:tr>
    </w:tbl>
    <w:p w14:paraId="250C9596" w14:textId="77777777" w:rsidR="00271F7D" w:rsidRDefault="00271F7D">
      <w:pPr>
        <w:rPr>
          <w:rFonts w:ascii="Calibri" w:hAnsi="Calibri" w:cs="Arial"/>
          <w:b/>
          <w:color w:val="000000"/>
          <w:sz w:val="22"/>
          <w:szCs w:val="22"/>
          <w:lang w:val="el-GR"/>
        </w:rPr>
      </w:pPr>
    </w:p>
    <w:p w14:paraId="6ED35B2E" w14:textId="77777777" w:rsidR="000F4FD4" w:rsidRPr="00705AAD" w:rsidRDefault="000F4FD4" w:rsidP="00D52EA1">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40217A" w14:paraId="6601775D" w14:textId="77777777" w:rsidTr="007673F3">
        <w:tc>
          <w:tcPr>
            <w:tcW w:w="3306" w:type="dxa"/>
            <w:shd w:val="clear" w:color="auto" w:fill="DDD9C3" w:themeFill="background2" w:themeFillShade="E6"/>
          </w:tcPr>
          <w:p w14:paraId="3D5DDCB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54E811D8" w14:textId="77777777" w:rsidR="004031DA" w:rsidRPr="00CE6489" w:rsidRDefault="004031DA" w:rsidP="004031DA">
            <w:pPr>
              <w:spacing w:after="200" w:line="276" w:lineRule="auto"/>
              <w:rPr>
                <w:rFonts w:cs="Arial"/>
                <w:sz w:val="20"/>
                <w:szCs w:val="20"/>
                <w:lang w:val="el-GR"/>
              </w:rPr>
            </w:pPr>
            <w:r>
              <w:rPr>
                <w:rFonts w:cs="Arial"/>
                <w:sz w:val="20"/>
                <w:szCs w:val="20"/>
                <w:lang w:val="el-GR"/>
              </w:rPr>
              <w:t>Πρόσωπο με πρόσωπο σ</w:t>
            </w:r>
            <w:r w:rsidRPr="004031DA">
              <w:rPr>
                <w:rFonts w:cs="Arial"/>
                <w:sz w:val="20"/>
                <w:szCs w:val="20"/>
                <w:lang w:val="el-GR"/>
              </w:rPr>
              <w:t xml:space="preserve">την τάξη </w:t>
            </w:r>
          </w:p>
        </w:tc>
      </w:tr>
      <w:tr w:rsidR="000F4FD4" w:rsidRPr="0040217A" w14:paraId="6603BF97" w14:textId="77777777" w:rsidTr="007673F3">
        <w:tc>
          <w:tcPr>
            <w:tcW w:w="3306" w:type="dxa"/>
            <w:shd w:val="clear" w:color="auto" w:fill="DDD9C3" w:themeFill="background2" w:themeFillShade="E6"/>
          </w:tcPr>
          <w:p w14:paraId="614D1A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65F31A8D" w14:textId="77777777" w:rsidR="00CE6489" w:rsidRPr="00CE6489" w:rsidRDefault="00CE6489" w:rsidP="00D52EA1">
            <w:pPr>
              <w:numPr>
                <w:ilvl w:val="0"/>
                <w:numId w:val="3"/>
              </w:numPr>
              <w:rPr>
                <w:rFonts w:cs="Arial"/>
                <w:sz w:val="20"/>
                <w:szCs w:val="20"/>
                <w:lang w:val="el-GR"/>
              </w:rPr>
            </w:pPr>
            <w:r w:rsidRPr="00CE6489">
              <w:rPr>
                <w:rFonts w:cs="Arial"/>
                <w:sz w:val="20"/>
                <w:szCs w:val="20"/>
                <w:lang w:val="el-GR"/>
              </w:rPr>
              <w:t xml:space="preserve">Χρήση διαφανειών, </w:t>
            </w:r>
            <w:proofErr w:type="spellStart"/>
            <w:r w:rsidRPr="00CE6489">
              <w:rPr>
                <w:rFonts w:cs="Arial"/>
                <w:sz w:val="20"/>
                <w:szCs w:val="20"/>
                <w:lang w:val="el-GR"/>
              </w:rPr>
              <w:t>βιντεοπροβολέα</w:t>
            </w:r>
            <w:proofErr w:type="spellEnd"/>
            <w:r w:rsidRPr="00CE6489">
              <w:rPr>
                <w:rFonts w:cs="Arial"/>
                <w:sz w:val="20"/>
                <w:szCs w:val="20"/>
                <w:lang w:val="el-GR"/>
              </w:rPr>
              <w:t xml:space="preserve"> και διαδικτύου στη διδασκαλία</w:t>
            </w:r>
          </w:p>
          <w:p w14:paraId="3A4E6F03" w14:textId="77777777" w:rsidR="00CE6489" w:rsidRDefault="00CE6489" w:rsidP="00D52EA1">
            <w:pPr>
              <w:numPr>
                <w:ilvl w:val="0"/>
                <w:numId w:val="3"/>
              </w:numPr>
              <w:rPr>
                <w:rFonts w:cs="Arial"/>
                <w:sz w:val="20"/>
                <w:szCs w:val="20"/>
                <w:lang w:val="el-GR"/>
              </w:rPr>
            </w:pPr>
            <w:r w:rsidRPr="00CE6489">
              <w:rPr>
                <w:rFonts w:cs="Arial"/>
                <w:sz w:val="20"/>
                <w:szCs w:val="20"/>
                <w:lang w:val="el-GR"/>
              </w:rPr>
              <w:t xml:space="preserve">Υποστήριξη διδασκαλίας με χρήση της ηλεκτρονικής πλατφόρμας </w:t>
            </w:r>
            <w:r w:rsidRPr="007D7998">
              <w:rPr>
                <w:rFonts w:cs="Arial"/>
                <w:sz w:val="20"/>
                <w:szCs w:val="20"/>
              </w:rPr>
              <w:t>e</w:t>
            </w:r>
            <w:r w:rsidRPr="00CE6489">
              <w:rPr>
                <w:rFonts w:cs="Arial"/>
                <w:sz w:val="20"/>
                <w:szCs w:val="20"/>
                <w:lang w:val="el-GR"/>
              </w:rPr>
              <w:t>-</w:t>
            </w:r>
            <w:r w:rsidRPr="007D7998">
              <w:rPr>
                <w:rFonts w:cs="Arial"/>
                <w:sz w:val="20"/>
                <w:szCs w:val="20"/>
              </w:rPr>
              <w:t>learning</w:t>
            </w:r>
          </w:p>
          <w:p w14:paraId="6E058D1F" w14:textId="77777777" w:rsidR="000F4FD4" w:rsidRPr="00CE6489" w:rsidRDefault="00CE6489" w:rsidP="00D52EA1">
            <w:pPr>
              <w:numPr>
                <w:ilvl w:val="0"/>
                <w:numId w:val="3"/>
              </w:numPr>
              <w:rPr>
                <w:rFonts w:cs="Arial"/>
                <w:sz w:val="20"/>
                <w:szCs w:val="20"/>
                <w:lang w:val="el-GR"/>
              </w:rPr>
            </w:pPr>
            <w:r w:rsidRPr="00CE6489">
              <w:rPr>
                <w:rFonts w:cs="Arial"/>
                <w:sz w:val="20"/>
                <w:szCs w:val="20"/>
                <w:lang w:val="el-GR"/>
              </w:rPr>
              <w:t xml:space="preserve">Επικοινωνία με τους φοιτητές μέσω </w:t>
            </w:r>
            <w:r w:rsidRPr="00CE6489">
              <w:rPr>
                <w:rFonts w:cs="Arial"/>
                <w:sz w:val="20"/>
                <w:szCs w:val="20"/>
              </w:rPr>
              <w:t>e</w:t>
            </w:r>
            <w:r w:rsidRPr="00CE6489">
              <w:rPr>
                <w:rFonts w:cs="Arial"/>
                <w:sz w:val="20"/>
                <w:szCs w:val="20"/>
                <w:lang w:val="el-GR"/>
              </w:rPr>
              <w:t>-</w:t>
            </w:r>
            <w:r w:rsidRPr="00CE6489">
              <w:rPr>
                <w:rFonts w:cs="Arial"/>
                <w:sz w:val="20"/>
                <w:szCs w:val="20"/>
              </w:rPr>
              <w:t>mail</w:t>
            </w:r>
            <w:r w:rsidRPr="00CE6489">
              <w:rPr>
                <w:rFonts w:cs="Arial"/>
                <w:sz w:val="20"/>
                <w:szCs w:val="20"/>
                <w:lang w:val="el-GR"/>
              </w:rPr>
              <w:t xml:space="preserve"> με χρήση της ηλεκτρονικής πλατφόρμας </w:t>
            </w:r>
            <w:r w:rsidRPr="00CE6489">
              <w:rPr>
                <w:rFonts w:cs="Arial"/>
                <w:sz w:val="20"/>
                <w:szCs w:val="20"/>
              </w:rPr>
              <w:t>e</w:t>
            </w:r>
            <w:r w:rsidRPr="00CE6489">
              <w:rPr>
                <w:rFonts w:cs="Arial"/>
                <w:sz w:val="20"/>
                <w:szCs w:val="20"/>
                <w:lang w:val="el-GR"/>
              </w:rPr>
              <w:t>-</w:t>
            </w:r>
            <w:r w:rsidRPr="00CE6489">
              <w:rPr>
                <w:rFonts w:cs="Arial"/>
                <w:sz w:val="20"/>
                <w:szCs w:val="20"/>
              </w:rPr>
              <w:t>learning</w:t>
            </w:r>
          </w:p>
        </w:tc>
      </w:tr>
      <w:tr w:rsidR="000F4FD4" w:rsidRPr="00705AAD" w14:paraId="41ECA6B7" w14:textId="77777777" w:rsidTr="007673F3">
        <w:tc>
          <w:tcPr>
            <w:tcW w:w="3306" w:type="dxa"/>
            <w:shd w:val="clear" w:color="auto" w:fill="DDD9C3" w:themeFill="background2" w:themeFillShade="E6"/>
          </w:tcPr>
          <w:p w14:paraId="38DA024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1E95883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6997E246"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02D08308" w14:textId="77777777" w:rsidR="000F4FD4" w:rsidRPr="00705AAD" w:rsidRDefault="000F4FD4" w:rsidP="007673F3">
            <w:pPr>
              <w:jc w:val="both"/>
              <w:rPr>
                <w:rFonts w:ascii="Calibri" w:hAnsi="Calibri" w:cs="Arial"/>
                <w:i/>
                <w:sz w:val="16"/>
                <w:szCs w:val="16"/>
                <w:lang w:val="el-GR"/>
              </w:rPr>
            </w:pPr>
          </w:p>
          <w:p w14:paraId="143F77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338D65C8" w14:textId="77777777" w:rsidTr="007673F3">
              <w:tc>
                <w:tcPr>
                  <w:tcW w:w="2467" w:type="dxa"/>
                  <w:shd w:val="clear" w:color="auto" w:fill="DDD9C3" w:themeFill="background2" w:themeFillShade="E6"/>
                  <w:vAlign w:val="center"/>
                </w:tcPr>
                <w:p w14:paraId="61C8752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6242B101"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A1C92" w:rsidRPr="00705AAD" w14:paraId="07E32020" w14:textId="77777777" w:rsidTr="007673F3">
              <w:tc>
                <w:tcPr>
                  <w:tcW w:w="2467" w:type="dxa"/>
                </w:tcPr>
                <w:p w14:paraId="52866B25" w14:textId="77777777" w:rsidR="000A1C92" w:rsidRPr="007D7998" w:rsidRDefault="000A1C92" w:rsidP="00785533">
                  <w:pPr>
                    <w:rPr>
                      <w:rFonts w:cs="Arial"/>
                      <w:sz w:val="20"/>
                      <w:szCs w:val="20"/>
                    </w:rPr>
                  </w:pPr>
                  <w:proofErr w:type="spellStart"/>
                  <w:r w:rsidRPr="007D7998">
                    <w:rPr>
                      <w:rFonts w:cs="Arial"/>
                      <w:sz w:val="20"/>
                      <w:szCs w:val="20"/>
                    </w:rPr>
                    <w:t>Δι</w:t>
                  </w:r>
                  <w:proofErr w:type="spellEnd"/>
                  <w:r w:rsidRPr="007D7998">
                    <w:rPr>
                      <w:rFonts w:cs="Arial"/>
                      <w:sz w:val="20"/>
                      <w:szCs w:val="20"/>
                    </w:rPr>
                    <w:t>α</w:t>
                  </w:r>
                  <w:proofErr w:type="spellStart"/>
                  <w:r w:rsidRPr="007D7998">
                    <w:rPr>
                      <w:rFonts w:cs="Arial"/>
                      <w:sz w:val="20"/>
                      <w:szCs w:val="20"/>
                    </w:rPr>
                    <w:t>λέξεις</w:t>
                  </w:r>
                  <w:proofErr w:type="spellEnd"/>
                </w:p>
              </w:tc>
              <w:tc>
                <w:tcPr>
                  <w:tcW w:w="2468" w:type="dxa"/>
                </w:tcPr>
                <w:p w14:paraId="09C93AD8" w14:textId="2E1B6E4C" w:rsidR="000A1C92" w:rsidRPr="000A1C92" w:rsidRDefault="0040217A" w:rsidP="00785533">
                  <w:pPr>
                    <w:jc w:val="center"/>
                    <w:rPr>
                      <w:rFonts w:cs="Arial"/>
                      <w:sz w:val="20"/>
                      <w:szCs w:val="20"/>
                      <w:lang w:val="el-GR"/>
                    </w:rPr>
                  </w:pPr>
                  <w:r>
                    <w:rPr>
                      <w:rFonts w:cs="Arial"/>
                      <w:sz w:val="20"/>
                      <w:szCs w:val="20"/>
                      <w:lang w:val="el-GR"/>
                    </w:rPr>
                    <w:t>39</w:t>
                  </w:r>
                </w:p>
              </w:tc>
            </w:tr>
            <w:tr w:rsidR="000A1C92" w:rsidRPr="00705AAD" w14:paraId="41F404FC" w14:textId="77777777" w:rsidTr="007673F3">
              <w:tc>
                <w:tcPr>
                  <w:tcW w:w="2467" w:type="dxa"/>
                  <w:shd w:val="clear" w:color="auto" w:fill="auto"/>
                </w:tcPr>
                <w:p w14:paraId="2F54332F" w14:textId="77777777" w:rsidR="000A1C92" w:rsidRPr="00F60CFE" w:rsidRDefault="00F60CFE" w:rsidP="00F60CFE">
                  <w:pPr>
                    <w:rPr>
                      <w:rFonts w:cs="Arial"/>
                      <w:sz w:val="20"/>
                      <w:szCs w:val="20"/>
                      <w:lang w:val="el-GR"/>
                    </w:rPr>
                  </w:pPr>
                  <w:r w:rsidRPr="00F60CFE">
                    <w:rPr>
                      <w:rFonts w:cs="Arial"/>
                      <w:sz w:val="20"/>
                      <w:szCs w:val="20"/>
                      <w:lang w:val="el-GR"/>
                    </w:rPr>
                    <w:t xml:space="preserve">Ασκήσεις </w:t>
                  </w:r>
                  <w:r>
                    <w:rPr>
                      <w:rFonts w:cs="Arial"/>
                      <w:sz w:val="20"/>
                      <w:szCs w:val="20"/>
                      <w:lang w:val="el-GR"/>
                    </w:rPr>
                    <w:t xml:space="preserve">πράξης </w:t>
                  </w:r>
                  <w:r w:rsidRPr="00F60CFE">
                    <w:rPr>
                      <w:rFonts w:cs="Arial"/>
                      <w:sz w:val="20"/>
                      <w:szCs w:val="20"/>
                      <w:lang w:val="el-GR"/>
                    </w:rPr>
                    <w:t xml:space="preserve">που εστιάζουν στην εφαρμογή μεθοδολογιών </w:t>
                  </w:r>
                </w:p>
              </w:tc>
              <w:tc>
                <w:tcPr>
                  <w:tcW w:w="2468" w:type="dxa"/>
                </w:tcPr>
                <w:p w14:paraId="4C3C5775" w14:textId="181C6AC7" w:rsidR="000A1C92" w:rsidRPr="000A1C92" w:rsidRDefault="0040217A" w:rsidP="00785533">
                  <w:pPr>
                    <w:jc w:val="center"/>
                    <w:rPr>
                      <w:rFonts w:cs="Arial"/>
                      <w:sz w:val="20"/>
                      <w:szCs w:val="20"/>
                      <w:lang w:val="el-GR"/>
                    </w:rPr>
                  </w:pPr>
                  <w:r>
                    <w:rPr>
                      <w:rFonts w:cs="Arial"/>
                      <w:sz w:val="20"/>
                      <w:szCs w:val="20"/>
                      <w:lang w:val="el-GR"/>
                    </w:rPr>
                    <w:t>13</w:t>
                  </w:r>
                </w:p>
              </w:tc>
            </w:tr>
            <w:tr w:rsidR="000A1C92" w:rsidRPr="00705AAD" w14:paraId="7DCDE2FF" w14:textId="77777777" w:rsidTr="007673F3">
              <w:tc>
                <w:tcPr>
                  <w:tcW w:w="2467" w:type="dxa"/>
                  <w:shd w:val="clear" w:color="auto" w:fill="auto"/>
                </w:tcPr>
                <w:p w14:paraId="49701D73" w14:textId="77777777" w:rsidR="000A1C92" w:rsidRPr="007D7998" w:rsidRDefault="000A1C92" w:rsidP="00785533">
                  <w:pPr>
                    <w:rPr>
                      <w:rFonts w:cs="Arial"/>
                      <w:sz w:val="20"/>
                      <w:szCs w:val="20"/>
                    </w:rPr>
                  </w:pPr>
                  <w:proofErr w:type="spellStart"/>
                  <w:r w:rsidRPr="007D7998">
                    <w:rPr>
                      <w:rFonts w:cs="Arial"/>
                      <w:sz w:val="20"/>
                      <w:szCs w:val="20"/>
                    </w:rPr>
                    <w:t>Συγγρ</w:t>
                  </w:r>
                  <w:proofErr w:type="spellEnd"/>
                  <w:r w:rsidRPr="007D7998">
                    <w:rPr>
                      <w:rFonts w:cs="Arial"/>
                      <w:sz w:val="20"/>
                      <w:szCs w:val="20"/>
                    </w:rPr>
                    <w:t>α</w:t>
                  </w:r>
                  <w:proofErr w:type="spellStart"/>
                  <w:r w:rsidRPr="007D7998">
                    <w:rPr>
                      <w:rFonts w:cs="Arial"/>
                      <w:sz w:val="20"/>
                      <w:szCs w:val="20"/>
                    </w:rPr>
                    <w:t>φή</w:t>
                  </w:r>
                  <w:proofErr w:type="spellEnd"/>
                  <w:r w:rsidRPr="007D7998">
                    <w:rPr>
                      <w:rFonts w:cs="Arial"/>
                      <w:sz w:val="20"/>
                      <w:szCs w:val="20"/>
                    </w:rPr>
                    <w:t xml:space="preserve">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σί</w:t>
                  </w:r>
                  <w:proofErr w:type="spellEnd"/>
                  <w:r w:rsidRPr="007D7998">
                    <w:rPr>
                      <w:rFonts w:cs="Arial"/>
                      <w:sz w:val="20"/>
                      <w:szCs w:val="20"/>
                    </w:rPr>
                    <w:t>ας (</w:t>
                  </w:r>
                  <w:proofErr w:type="spellStart"/>
                  <w:r w:rsidRPr="007D7998">
                    <w:rPr>
                      <w:rFonts w:cs="Arial"/>
                      <w:sz w:val="20"/>
                      <w:szCs w:val="20"/>
                    </w:rPr>
                    <w:t>εργ</w:t>
                  </w:r>
                  <w:proofErr w:type="spellEnd"/>
                  <w:r w:rsidRPr="007D7998">
                    <w:rPr>
                      <w:rFonts w:cs="Arial"/>
                      <w:sz w:val="20"/>
                      <w:szCs w:val="20"/>
                    </w:rPr>
                    <w:t>α</w:t>
                  </w:r>
                  <w:proofErr w:type="spellStart"/>
                  <w:r w:rsidRPr="007D7998">
                    <w:rPr>
                      <w:rFonts w:cs="Arial"/>
                      <w:sz w:val="20"/>
                      <w:szCs w:val="20"/>
                    </w:rPr>
                    <w:t>σιών</w:t>
                  </w:r>
                  <w:proofErr w:type="spellEnd"/>
                  <w:r w:rsidRPr="007D7998">
                    <w:rPr>
                      <w:rFonts w:cs="Arial"/>
                      <w:sz w:val="20"/>
                      <w:szCs w:val="20"/>
                    </w:rPr>
                    <w:t>)</w:t>
                  </w:r>
                </w:p>
              </w:tc>
              <w:tc>
                <w:tcPr>
                  <w:tcW w:w="2468" w:type="dxa"/>
                </w:tcPr>
                <w:p w14:paraId="6D269FD0" w14:textId="77777777" w:rsidR="000A1C92" w:rsidRPr="000A1C92" w:rsidRDefault="00F60CFE" w:rsidP="00785533">
                  <w:pPr>
                    <w:jc w:val="center"/>
                    <w:rPr>
                      <w:rFonts w:cs="Arial"/>
                      <w:sz w:val="20"/>
                      <w:szCs w:val="20"/>
                      <w:lang w:val="el-GR"/>
                    </w:rPr>
                  </w:pPr>
                  <w:r>
                    <w:rPr>
                      <w:rFonts w:cs="Arial"/>
                      <w:sz w:val="20"/>
                      <w:szCs w:val="20"/>
                      <w:lang w:val="el-GR"/>
                    </w:rPr>
                    <w:t>25</w:t>
                  </w:r>
                </w:p>
              </w:tc>
            </w:tr>
            <w:tr w:rsidR="000A1C92" w:rsidRPr="00705AAD" w14:paraId="000A8940" w14:textId="77777777" w:rsidTr="007673F3">
              <w:tc>
                <w:tcPr>
                  <w:tcW w:w="2467" w:type="dxa"/>
                  <w:shd w:val="clear" w:color="auto" w:fill="auto"/>
                </w:tcPr>
                <w:p w14:paraId="5E8A5B54" w14:textId="77777777" w:rsidR="000A1C92" w:rsidRPr="007D7998" w:rsidRDefault="000A1C92" w:rsidP="00785533">
                  <w:pPr>
                    <w:rPr>
                      <w:rFonts w:cs="Arial"/>
                      <w:sz w:val="20"/>
                      <w:szCs w:val="20"/>
                    </w:rPr>
                  </w:pPr>
                  <w:proofErr w:type="spellStart"/>
                  <w:r w:rsidRPr="007D7998">
                    <w:rPr>
                      <w:rFonts w:cs="Arial"/>
                      <w:sz w:val="20"/>
                      <w:szCs w:val="20"/>
                    </w:rPr>
                    <w:t>Αυτοτελής</w:t>
                  </w:r>
                  <w:proofErr w:type="spellEnd"/>
                  <w:r w:rsidRPr="007D7998">
                    <w:rPr>
                      <w:rFonts w:cs="Arial"/>
                      <w:sz w:val="20"/>
                      <w:szCs w:val="20"/>
                    </w:rPr>
                    <w:t xml:space="preserve"> </w:t>
                  </w:r>
                  <w:proofErr w:type="spellStart"/>
                  <w:r w:rsidRPr="007D7998">
                    <w:rPr>
                      <w:rFonts w:cs="Arial"/>
                      <w:sz w:val="20"/>
                      <w:szCs w:val="20"/>
                    </w:rPr>
                    <w:t>Μελέτη</w:t>
                  </w:r>
                  <w:proofErr w:type="spellEnd"/>
                </w:p>
              </w:tc>
              <w:tc>
                <w:tcPr>
                  <w:tcW w:w="2468" w:type="dxa"/>
                </w:tcPr>
                <w:p w14:paraId="7CDE87BE" w14:textId="77777777" w:rsidR="000A1C92" w:rsidRPr="000A1C92" w:rsidRDefault="00F60CFE" w:rsidP="00785533">
                  <w:pPr>
                    <w:jc w:val="center"/>
                    <w:rPr>
                      <w:rFonts w:cs="Arial"/>
                      <w:sz w:val="20"/>
                      <w:szCs w:val="20"/>
                      <w:lang w:val="el-GR"/>
                    </w:rPr>
                  </w:pPr>
                  <w:r>
                    <w:rPr>
                      <w:rFonts w:cs="Arial"/>
                      <w:sz w:val="20"/>
                      <w:szCs w:val="20"/>
                      <w:lang w:val="el-GR"/>
                    </w:rPr>
                    <w:t>48</w:t>
                  </w:r>
                </w:p>
              </w:tc>
            </w:tr>
            <w:tr w:rsidR="000A1C92" w:rsidRPr="00705AAD" w14:paraId="3D19BEA4" w14:textId="77777777" w:rsidTr="007673F3">
              <w:tc>
                <w:tcPr>
                  <w:tcW w:w="2467" w:type="dxa"/>
                </w:tcPr>
                <w:p w14:paraId="2F400E3B" w14:textId="77777777" w:rsidR="000A1C92" w:rsidRPr="000A1C92" w:rsidRDefault="000A1C92" w:rsidP="00785533">
                  <w:pPr>
                    <w:rPr>
                      <w:rFonts w:cs="Arial"/>
                      <w:b/>
                      <w:i/>
                      <w:sz w:val="20"/>
                      <w:szCs w:val="20"/>
                      <w:lang w:val="el-GR"/>
                    </w:rPr>
                  </w:pPr>
                  <w:r w:rsidRPr="000A1C92">
                    <w:rPr>
                      <w:rFonts w:cs="Arial"/>
                      <w:b/>
                      <w:i/>
                      <w:sz w:val="20"/>
                      <w:szCs w:val="20"/>
                      <w:lang w:val="el-GR"/>
                    </w:rPr>
                    <w:t xml:space="preserve">Σύνολο Μαθήματος </w:t>
                  </w:r>
                </w:p>
                <w:p w14:paraId="476EA6D4" w14:textId="77777777" w:rsidR="000A1C92" w:rsidRPr="000A1C92" w:rsidRDefault="000A1C92" w:rsidP="00785533">
                  <w:pPr>
                    <w:rPr>
                      <w:rFonts w:cs="Arial"/>
                      <w:b/>
                      <w:i/>
                      <w:sz w:val="20"/>
                      <w:szCs w:val="20"/>
                      <w:lang w:val="el-GR"/>
                    </w:rPr>
                  </w:pPr>
                  <w:r w:rsidRPr="000A1C92">
                    <w:rPr>
                      <w:rFonts w:cs="Arial"/>
                      <w:b/>
                      <w:i/>
                      <w:sz w:val="20"/>
                      <w:szCs w:val="20"/>
                      <w:lang w:val="el-GR"/>
                    </w:rPr>
                    <w:t>(25 ώρες φόρτου εργασίας ανά πιστωτική μονάδα)</w:t>
                  </w:r>
                </w:p>
              </w:tc>
              <w:tc>
                <w:tcPr>
                  <w:tcW w:w="2468" w:type="dxa"/>
                  <w:vAlign w:val="center"/>
                </w:tcPr>
                <w:p w14:paraId="7B02FFBC" w14:textId="77777777" w:rsidR="000A1C92" w:rsidRPr="000A1C92" w:rsidRDefault="000A1C92" w:rsidP="00785533">
                  <w:pPr>
                    <w:jc w:val="center"/>
                    <w:rPr>
                      <w:rFonts w:cs="Arial"/>
                      <w:b/>
                      <w:i/>
                      <w:sz w:val="20"/>
                      <w:szCs w:val="20"/>
                      <w:lang w:val="el-GR"/>
                    </w:rPr>
                  </w:pPr>
                  <w:r>
                    <w:rPr>
                      <w:rFonts w:cs="Arial"/>
                      <w:b/>
                      <w:i/>
                      <w:sz w:val="20"/>
                      <w:szCs w:val="20"/>
                    </w:rPr>
                    <w:t>1</w:t>
                  </w:r>
                  <w:r w:rsidR="00F60CFE">
                    <w:rPr>
                      <w:rFonts w:cs="Arial"/>
                      <w:b/>
                      <w:i/>
                      <w:sz w:val="20"/>
                      <w:szCs w:val="20"/>
                      <w:lang w:val="el-GR"/>
                    </w:rPr>
                    <w:t>25</w:t>
                  </w:r>
                </w:p>
              </w:tc>
            </w:tr>
          </w:tbl>
          <w:p w14:paraId="1FB3706C" w14:textId="77777777" w:rsidR="000F4FD4" w:rsidRPr="00705AAD" w:rsidRDefault="000F4FD4" w:rsidP="007673F3">
            <w:pPr>
              <w:rPr>
                <w:rFonts w:ascii="Tahoma" w:hAnsi="Tahoma" w:cs="Tahoma"/>
              </w:rPr>
            </w:pPr>
          </w:p>
        </w:tc>
      </w:tr>
      <w:tr w:rsidR="000F4FD4" w:rsidRPr="00D96534" w14:paraId="345D740A" w14:textId="77777777" w:rsidTr="007673F3">
        <w:tc>
          <w:tcPr>
            <w:tcW w:w="3306" w:type="dxa"/>
          </w:tcPr>
          <w:p w14:paraId="2EC49F4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481E8C9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5703EF4B" w14:textId="77777777" w:rsidR="000F4FD4" w:rsidRPr="00705AAD" w:rsidRDefault="000F4FD4" w:rsidP="007673F3">
            <w:pPr>
              <w:jc w:val="both"/>
              <w:rPr>
                <w:rFonts w:ascii="Calibri" w:hAnsi="Calibri" w:cs="Arial"/>
                <w:i/>
                <w:sz w:val="16"/>
                <w:szCs w:val="16"/>
                <w:lang w:val="el-GR"/>
              </w:rPr>
            </w:pPr>
          </w:p>
          <w:p w14:paraId="4CFFEEC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1793785" w14:textId="77777777" w:rsidR="000F4FD4" w:rsidRPr="00705AAD" w:rsidRDefault="000F4FD4" w:rsidP="007673F3">
            <w:pPr>
              <w:jc w:val="both"/>
              <w:rPr>
                <w:rFonts w:ascii="Calibri" w:hAnsi="Calibri" w:cs="Arial"/>
                <w:i/>
                <w:sz w:val="16"/>
                <w:szCs w:val="16"/>
                <w:lang w:val="el-GR"/>
              </w:rPr>
            </w:pPr>
          </w:p>
          <w:p w14:paraId="7253A542"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0DF7BACF" w14:textId="77777777" w:rsidR="00B84850" w:rsidRPr="00B84850" w:rsidRDefault="00F60CFE" w:rsidP="00B84850">
            <w:pPr>
              <w:rPr>
                <w:b/>
                <w:bCs/>
                <w:iCs/>
                <w:sz w:val="20"/>
                <w:szCs w:val="20"/>
                <w:lang w:val="el-GR"/>
              </w:rPr>
            </w:pPr>
            <w:r>
              <w:rPr>
                <w:b/>
                <w:bCs/>
                <w:iCs/>
                <w:sz w:val="20"/>
                <w:szCs w:val="20"/>
                <w:lang w:val="el-GR"/>
              </w:rPr>
              <w:t>Ι. Γραπτή τελική εξέταση (80</w:t>
            </w:r>
            <w:r w:rsidR="00B84850" w:rsidRPr="00B84850">
              <w:rPr>
                <w:b/>
                <w:bCs/>
                <w:iCs/>
                <w:sz w:val="20"/>
                <w:szCs w:val="20"/>
                <w:lang w:val="el-GR"/>
              </w:rPr>
              <w:t xml:space="preserve">%) </w:t>
            </w:r>
          </w:p>
          <w:p w14:paraId="73C644FA" w14:textId="77777777" w:rsidR="00B84850" w:rsidRPr="00B84850" w:rsidRDefault="00B84850" w:rsidP="00B84850">
            <w:pPr>
              <w:rPr>
                <w:iCs/>
                <w:sz w:val="20"/>
                <w:szCs w:val="20"/>
                <w:lang w:val="el-GR"/>
              </w:rPr>
            </w:pPr>
            <w:r w:rsidRPr="00B84850">
              <w:rPr>
                <w:iCs/>
                <w:sz w:val="20"/>
                <w:szCs w:val="20"/>
                <w:lang w:val="el-GR"/>
              </w:rPr>
              <w:t>Περιλαμβάνει:</w:t>
            </w:r>
          </w:p>
          <w:p w14:paraId="18512A5A" w14:textId="77777777" w:rsidR="00B84850" w:rsidRPr="00B84850" w:rsidRDefault="00B84850" w:rsidP="00B84850">
            <w:pPr>
              <w:ind w:left="267" w:hanging="267"/>
              <w:rPr>
                <w:iCs/>
                <w:sz w:val="20"/>
                <w:szCs w:val="20"/>
                <w:lang w:val="el-GR"/>
              </w:rPr>
            </w:pPr>
            <w:r w:rsidRPr="00B84850">
              <w:rPr>
                <w:iCs/>
                <w:sz w:val="20"/>
                <w:szCs w:val="20"/>
                <w:lang w:val="el-GR"/>
              </w:rPr>
              <w:t>-</w:t>
            </w:r>
            <w:r w:rsidRPr="00B84850">
              <w:rPr>
                <w:iCs/>
                <w:sz w:val="20"/>
                <w:szCs w:val="20"/>
                <w:lang w:val="el-GR"/>
              </w:rPr>
              <w:tab/>
              <w:t>Ερωτήσεις Σύντομης Απάντησης</w:t>
            </w:r>
          </w:p>
          <w:p w14:paraId="7CD27829" w14:textId="77777777" w:rsidR="00B84850" w:rsidRPr="00B84850" w:rsidRDefault="00B84850" w:rsidP="00B84850">
            <w:pPr>
              <w:ind w:left="267" w:hanging="267"/>
              <w:rPr>
                <w:iCs/>
                <w:sz w:val="20"/>
                <w:szCs w:val="20"/>
                <w:lang w:val="el-GR"/>
              </w:rPr>
            </w:pPr>
            <w:r w:rsidRPr="00B84850">
              <w:rPr>
                <w:iCs/>
                <w:sz w:val="20"/>
                <w:szCs w:val="20"/>
                <w:lang w:val="el-GR"/>
              </w:rPr>
              <w:t>-</w:t>
            </w:r>
            <w:r w:rsidRPr="00B84850">
              <w:rPr>
                <w:iCs/>
                <w:sz w:val="20"/>
                <w:szCs w:val="20"/>
                <w:lang w:val="el-GR"/>
              </w:rPr>
              <w:tab/>
              <w:t>Σύντομη μελέτη περίπτωσης</w:t>
            </w:r>
          </w:p>
          <w:p w14:paraId="3158C950" w14:textId="77777777" w:rsidR="00B84850" w:rsidRPr="00B84850" w:rsidRDefault="00B84850" w:rsidP="00B84850">
            <w:pPr>
              <w:ind w:left="267" w:hanging="267"/>
              <w:rPr>
                <w:iCs/>
                <w:sz w:val="20"/>
                <w:szCs w:val="20"/>
                <w:lang w:val="el-GR"/>
              </w:rPr>
            </w:pPr>
            <w:r w:rsidRPr="00B84850">
              <w:rPr>
                <w:iCs/>
                <w:sz w:val="20"/>
                <w:szCs w:val="20"/>
                <w:lang w:val="el-GR"/>
              </w:rPr>
              <w:t>-</w:t>
            </w:r>
            <w:r w:rsidRPr="00B84850">
              <w:rPr>
                <w:iCs/>
                <w:sz w:val="20"/>
                <w:szCs w:val="20"/>
                <w:lang w:val="el-GR"/>
              </w:rPr>
              <w:tab/>
              <w:t>Επίλυση Προβλημάτων</w:t>
            </w:r>
          </w:p>
          <w:p w14:paraId="362FC4D3" w14:textId="77777777" w:rsidR="00B84850" w:rsidRPr="00B84850" w:rsidRDefault="00B84850" w:rsidP="00B84850">
            <w:pPr>
              <w:ind w:left="267" w:hanging="267"/>
              <w:rPr>
                <w:iCs/>
                <w:sz w:val="20"/>
                <w:szCs w:val="20"/>
                <w:lang w:val="el-GR"/>
              </w:rPr>
            </w:pPr>
            <w:r w:rsidRPr="00B84850">
              <w:rPr>
                <w:iCs/>
                <w:sz w:val="20"/>
                <w:szCs w:val="20"/>
                <w:lang w:val="el-GR"/>
              </w:rPr>
              <w:t>-</w:t>
            </w:r>
            <w:r w:rsidRPr="00B84850">
              <w:rPr>
                <w:iCs/>
                <w:sz w:val="20"/>
                <w:szCs w:val="20"/>
                <w:lang w:val="el-GR"/>
              </w:rPr>
              <w:tab/>
              <w:t>Συγκριτική αξιολόγηση στοιχείων θεωρίας</w:t>
            </w:r>
          </w:p>
          <w:p w14:paraId="619EA66C" w14:textId="77777777" w:rsidR="00B84850" w:rsidRPr="00B84850" w:rsidRDefault="00B84850" w:rsidP="00B84850">
            <w:pPr>
              <w:ind w:left="267" w:hanging="267"/>
              <w:rPr>
                <w:iCs/>
                <w:sz w:val="20"/>
                <w:szCs w:val="20"/>
                <w:lang w:val="el-GR"/>
              </w:rPr>
            </w:pPr>
          </w:p>
          <w:p w14:paraId="1E6359EC" w14:textId="77777777" w:rsidR="00B84850" w:rsidRPr="00B84850" w:rsidRDefault="00F60CFE" w:rsidP="00B84850">
            <w:pPr>
              <w:rPr>
                <w:b/>
                <w:bCs/>
                <w:iCs/>
                <w:sz w:val="20"/>
                <w:szCs w:val="20"/>
                <w:lang w:val="el-GR"/>
              </w:rPr>
            </w:pPr>
            <w:r>
              <w:rPr>
                <w:b/>
                <w:bCs/>
                <w:iCs/>
                <w:sz w:val="20"/>
                <w:szCs w:val="20"/>
                <w:lang w:val="el-GR"/>
              </w:rPr>
              <w:t xml:space="preserve">ΙΙ. Ομαδική Εργασία (20% </w:t>
            </w:r>
            <w:r w:rsidR="00B84850" w:rsidRPr="00B84850">
              <w:rPr>
                <w:b/>
                <w:bCs/>
                <w:iCs/>
                <w:sz w:val="20"/>
                <w:szCs w:val="20"/>
                <w:lang w:val="el-GR"/>
              </w:rPr>
              <w:t xml:space="preserve">) </w:t>
            </w:r>
          </w:p>
          <w:p w14:paraId="647D80A8" w14:textId="77777777" w:rsidR="009F3F76" w:rsidRDefault="00B84850" w:rsidP="00B84850">
            <w:pPr>
              <w:rPr>
                <w:b/>
                <w:bCs/>
                <w:iCs/>
                <w:sz w:val="20"/>
                <w:szCs w:val="20"/>
                <w:lang w:val="el-GR"/>
              </w:rPr>
            </w:pPr>
            <w:r w:rsidRPr="00B84850">
              <w:rPr>
                <w:iCs/>
                <w:sz w:val="20"/>
                <w:szCs w:val="20"/>
                <w:lang w:val="el-GR"/>
              </w:rPr>
              <w:t xml:space="preserve">Τα κριτήρια αξιολόγησης γίνονται γνωστά στους φοιτητές </w:t>
            </w:r>
            <w:r w:rsidRPr="00B84850">
              <w:rPr>
                <w:iCs/>
                <w:sz w:val="20"/>
                <w:szCs w:val="18"/>
                <w:lang w:val="el-GR"/>
              </w:rPr>
              <w:t xml:space="preserve">κατά τη διάρκεια των μαθημάτων </w:t>
            </w:r>
          </w:p>
          <w:p w14:paraId="3DBDA9A3" w14:textId="77777777" w:rsidR="007631A6" w:rsidRPr="009F3F76" w:rsidRDefault="007631A6" w:rsidP="007631A6">
            <w:pPr>
              <w:ind w:left="267" w:hanging="267"/>
              <w:rPr>
                <w:iCs/>
                <w:sz w:val="20"/>
                <w:szCs w:val="20"/>
                <w:lang w:val="el-GR"/>
              </w:rPr>
            </w:pPr>
            <w:r>
              <w:rPr>
                <w:iCs/>
                <w:sz w:val="20"/>
                <w:szCs w:val="20"/>
                <w:lang w:val="el-GR"/>
              </w:rPr>
              <w:t>-</w:t>
            </w:r>
            <w:r>
              <w:rPr>
                <w:iCs/>
                <w:sz w:val="20"/>
                <w:szCs w:val="20"/>
                <w:lang w:val="el-GR"/>
              </w:rPr>
              <w:tab/>
              <w:t xml:space="preserve">Ασκήσεις που εστιάζουν στην εφαρμογή μεθοδολογιών και την ανάλυση μελετών περίπτωσης από ομάδες φοιτητών </w:t>
            </w:r>
          </w:p>
          <w:p w14:paraId="3021AEAD" w14:textId="77777777" w:rsidR="009F3F76" w:rsidRPr="009F3F76" w:rsidRDefault="009F3F76" w:rsidP="009F3F76">
            <w:pPr>
              <w:ind w:left="267" w:hanging="267"/>
              <w:rPr>
                <w:iCs/>
                <w:sz w:val="20"/>
                <w:szCs w:val="20"/>
                <w:lang w:val="el-GR"/>
              </w:rPr>
            </w:pPr>
            <w:r>
              <w:rPr>
                <w:iCs/>
                <w:sz w:val="20"/>
                <w:szCs w:val="20"/>
                <w:lang w:val="el-GR"/>
              </w:rPr>
              <w:t>-</w:t>
            </w:r>
            <w:r>
              <w:rPr>
                <w:iCs/>
                <w:sz w:val="20"/>
                <w:szCs w:val="20"/>
                <w:lang w:val="el-GR"/>
              </w:rPr>
              <w:tab/>
              <w:t xml:space="preserve">Δημόσια Παρουσίαση </w:t>
            </w:r>
          </w:p>
          <w:p w14:paraId="1737023C" w14:textId="77777777" w:rsidR="000F4FD4" w:rsidRPr="00693967" w:rsidRDefault="000F4FD4" w:rsidP="007673F3">
            <w:pPr>
              <w:rPr>
                <w:rFonts w:ascii="Calibri" w:hAnsi="Calibri" w:cs="Arial"/>
                <w:color w:val="002060"/>
              </w:rPr>
            </w:pPr>
          </w:p>
        </w:tc>
      </w:tr>
    </w:tbl>
    <w:p w14:paraId="00397EFA" w14:textId="77777777" w:rsidR="000F4FD4" w:rsidRPr="007631A6" w:rsidRDefault="000F4FD4" w:rsidP="00D52EA1">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ΣΥΝΙΣΤΩΜΕΝΗ</w:t>
      </w:r>
      <w:r w:rsidRPr="007631A6">
        <w:rPr>
          <w:rFonts w:ascii="Calibri" w:hAnsi="Calibri" w:cs="Arial"/>
          <w:b/>
          <w:color w:val="000000"/>
          <w:sz w:val="22"/>
          <w:szCs w:val="22"/>
          <w:lang w:val="el-GR"/>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631A6" w14:paraId="2F601472" w14:textId="77777777" w:rsidTr="007673F3">
        <w:tc>
          <w:tcPr>
            <w:tcW w:w="8472" w:type="dxa"/>
          </w:tcPr>
          <w:p w14:paraId="38C8DA0B" w14:textId="77777777" w:rsidR="001A1C52" w:rsidRDefault="00A8723B" w:rsidP="00A8723B">
            <w:pPr>
              <w:pStyle w:val="ListParagraph"/>
              <w:ind w:left="0"/>
              <w:jc w:val="both"/>
              <w:rPr>
                <w:rFonts w:cs="Arial"/>
                <w:i/>
                <w:sz w:val="16"/>
                <w:szCs w:val="16"/>
              </w:rPr>
            </w:pPr>
            <w:r>
              <w:rPr>
                <w:rFonts w:cs="Arial"/>
                <w:i/>
                <w:sz w:val="16"/>
                <w:szCs w:val="16"/>
              </w:rPr>
              <w:t xml:space="preserve">- </w:t>
            </w:r>
            <w:r w:rsidR="000F4FD4" w:rsidRPr="00A8723B">
              <w:rPr>
                <w:rFonts w:cs="Arial"/>
                <w:i/>
                <w:sz w:val="16"/>
                <w:szCs w:val="16"/>
              </w:rPr>
              <w:t>Προτεινόμενη Βιβλι</w:t>
            </w:r>
            <w:r w:rsidR="001A1C52" w:rsidRPr="00A8723B">
              <w:rPr>
                <w:rFonts w:cs="Arial"/>
                <w:i/>
                <w:sz w:val="16"/>
                <w:szCs w:val="16"/>
              </w:rPr>
              <w:t>ογραφία</w:t>
            </w:r>
            <w:r w:rsidR="000F4FD4" w:rsidRPr="00A8723B">
              <w:rPr>
                <w:rFonts w:cs="Arial"/>
                <w:i/>
                <w:sz w:val="16"/>
                <w:szCs w:val="16"/>
              </w:rPr>
              <w:t>:</w:t>
            </w:r>
          </w:p>
          <w:p w14:paraId="0C61ABB2" w14:textId="77777777" w:rsidR="005A6233" w:rsidRPr="00A0671C" w:rsidRDefault="00191E6C" w:rsidP="00CF77A0">
            <w:pPr>
              <w:pStyle w:val="ListParagraph"/>
              <w:numPr>
                <w:ilvl w:val="0"/>
                <w:numId w:val="7"/>
              </w:numPr>
              <w:jc w:val="both"/>
              <w:rPr>
                <w:rFonts w:ascii="Times New Roman" w:hAnsi="Times New Roman"/>
                <w:iCs/>
                <w:sz w:val="20"/>
                <w:szCs w:val="20"/>
              </w:rPr>
            </w:pPr>
            <w:r w:rsidRPr="00191E6C">
              <w:rPr>
                <w:rFonts w:ascii="Times New Roman" w:hAnsi="Times New Roman"/>
                <w:iCs/>
                <w:sz w:val="20"/>
                <w:szCs w:val="20"/>
              </w:rPr>
              <w:t>Πως γίνεται μια επιστημονική εργασία, Ζαφειρόπουλος, Κ</w:t>
            </w:r>
          </w:p>
          <w:p w14:paraId="1A048968" w14:textId="77777777" w:rsidR="00A0671C" w:rsidRDefault="00A0671C" w:rsidP="00CF77A0">
            <w:pPr>
              <w:pStyle w:val="ListParagraph"/>
              <w:numPr>
                <w:ilvl w:val="0"/>
                <w:numId w:val="7"/>
              </w:numPr>
              <w:jc w:val="both"/>
              <w:rPr>
                <w:rFonts w:ascii="Times New Roman" w:hAnsi="Times New Roman"/>
                <w:iCs/>
                <w:sz w:val="20"/>
                <w:szCs w:val="20"/>
              </w:rPr>
            </w:pPr>
            <w:r>
              <w:rPr>
                <w:rFonts w:ascii="Times New Roman" w:hAnsi="Times New Roman"/>
                <w:iCs/>
                <w:sz w:val="20"/>
                <w:szCs w:val="20"/>
              </w:rPr>
              <w:t xml:space="preserve">Μέθοδοι έρευνας στις επιχειρήσεις και την οικονομία, </w:t>
            </w:r>
            <w:proofErr w:type="spellStart"/>
            <w:r>
              <w:rPr>
                <w:rFonts w:ascii="Times New Roman" w:hAnsi="Times New Roman"/>
                <w:iCs/>
                <w:sz w:val="20"/>
                <w:szCs w:val="20"/>
              </w:rPr>
              <w:t>Saunders</w:t>
            </w:r>
            <w:proofErr w:type="spellEnd"/>
            <w:r>
              <w:rPr>
                <w:rFonts w:ascii="Times New Roman" w:hAnsi="Times New Roman"/>
                <w:iCs/>
                <w:sz w:val="20"/>
                <w:szCs w:val="20"/>
              </w:rPr>
              <w:t xml:space="preserve">, M </w:t>
            </w:r>
            <w:proofErr w:type="spellStart"/>
            <w:r>
              <w:rPr>
                <w:rFonts w:ascii="Times New Roman" w:hAnsi="Times New Roman"/>
                <w:iCs/>
                <w:sz w:val="20"/>
                <w:szCs w:val="20"/>
              </w:rPr>
              <w:t>Lewis</w:t>
            </w:r>
            <w:proofErr w:type="spellEnd"/>
            <w:r>
              <w:rPr>
                <w:rFonts w:ascii="Times New Roman" w:hAnsi="Times New Roman"/>
                <w:iCs/>
                <w:sz w:val="20"/>
                <w:szCs w:val="20"/>
              </w:rPr>
              <w:t xml:space="preserve">, P </w:t>
            </w:r>
            <w:proofErr w:type="spellStart"/>
            <w:r>
              <w:rPr>
                <w:rFonts w:ascii="Times New Roman" w:hAnsi="Times New Roman"/>
                <w:iCs/>
                <w:sz w:val="20"/>
                <w:szCs w:val="20"/>
              </w:rPr>
              <w:t>Thornhill</w:t>
            </w:r>
            <w:proofErr w:type="spellEnd"/>
            <w:r>
              <w:rPr>
                <w:rFonts w:ascii="Times New Roman" w:hAnsi="Times New Roman"/>
                <w:iCs/>
                <w:sz w:val="20"/>
                <w:szCs w:val="20"/>
              </w:rPr>
              <w:t>, A</w:t>
            </w:r>
          </w:p>
          <w:p w14:paraId="3B182808" w14:textId="77777777" w:rsidR="00693967" w:rsidRPr="00693967" w:rsidRDefault="00693967" w:rsidP="00CF77A0">
            <w:pPr>
              <w:pStyle w:val="ListParagraph"/>
              <w:numPr>
                <w:ilvl w:val="0"/>
                <w:numId w:val="7"/>
              </w:numPr>
              <w:jc w:val="both"/>
              <w:rPr>
                <w:rFonts w:ascii="Times New Roman" w:hAnsi="Times New Roman"/>
                <w:iCs/>
                <w:sz w:val="20"/>
                <w:szCs w:val="20"/>
              </w:rPr>
            </w:pPr>
            <w:r>
              <w:rPr>
                <w:rFonts w:ascii="Times New Roman" w:hAnsi="Times New Roman"/>
                <w:iCs/>
                <w:sz w:val="20"/>
                <w:szCs w:val="20"/>
              </w:rPr>
              <w:t xml:space="preserve">Η ερευνητική μεθοδολογία στον πραγματικό κόσμο, </w:t>
            </w:r>
            <w:r>
              <w:rPr>
                <w:rFonts w:ascii="Times New Roman" w:hAnsi="Times New Roman"/>
                <w:iCs/>
                <w:sz w:val="20"/>
                <w:szCs w:val="20"/>
                <w:lang w:val="en-US"/>
              </w:rPr>
              <w:t>Grey</w:t>
            </w:r>
            <w:r w:rsidRPr="00693967">
              <w:rPr>
                <w:rFonts w:ascii="Times New Roman" w:hAnsi="Times New Roman"/>
                <w:iCs/>
                <w:sz w:val="20"/>
                <w:szCs w:val="20"/>
              </w:rPr>
              <w:t xml:space="preserve">, </w:t>
            </w:r>
            <w:r>
              <w:rPr>
                <w:rFonts w:ascii="Times New Roman" w:hAnsi="Times New Roman"/>
                <w:iCs/>
                <w:sz w:val="20"/>
                <w:szCs w:val="20"/>
                <w:lang w:val="en-US"/>
              </w:rPr>
              <w:t>D</w:t>
            </w:r>
          </w:p>
          <w:p w14:paraId="28C49F29" w14:textId="77777777" w:rsidR="00191E6C" w:rsidRPr="00693967" w:rsidRDefault="00191E6C" w:rsidP="00CF77A0">
            <w:pPr>
              <w:pStyle w:val="ListParagraph"/>
              <w:numPr>
                <w:ilvl w:val="0"/>
                <w:numId w:val="7"/>
              </w:numPr>
              <w:jc w:val="both"/>
              <w:rPr>
                <w:rFonts w:ascii="Times New Roman" w:hAnsi="Times New Roman"/>
                <w:iCs/>
                <w:sz w:val="20"/>
                <w:szCs w:val="20"/>
              </w:rPr>
            </w:pPr>
            <w:r>
              <w:rPr>
                <w:rFonts w:ascii="Times New Roman" w:hAnsi="Times New Roman"/>
                <w:iCs/>
                <w:sz w:val="20"/>
                <w:szCs w:val="20"/>
              </w:rPr>
              <w:t xml:space="preserve">Εισαγωγή στην κοινωνική έρευνα, </w:t>
            </w:r>
            <w:r>
              <w:rPr>
                <w:rFonts w:ascii="Times New Roman" w:hAnsi="Times New Roman"/>
                <w:iCs/>
                <w:sz w:val="20"/>
                <w:szCs w:val="20"/>
                <w:lang w:val="en-US"/>
              </w:rPr>
              <w:t>Babbie</w:t>
            </w:r>
            <w:r w:rsidRPr="00191E6C">
              <w:rPr>
                <w:rFonts w:ascii="Times New Roman" w:hAnsi="Times New Roman"/>
                <w:iCs/>
                <w:sz w:val="20"/>
                <w:szCs w:val="20"/>
              </w:rPr>
              <w:t xml:space="preserve">, </w:t>
            </w:r>
            <w:r>
              <w:rPr>
                <w:rFonts w:ascii="Times New Roman" w:hAnsi="Times New Roman"/>
                <w:iCs/>
                <w:sz w:val="20"/>
                <w:szCs w:val="20"/>
                <w:lang w:val="en-US"/>
              </w:rPr>
              <w:t>E</w:t>
            </w:r>
          </w:p>
          <w:p w14:paraId="1A1AC316" w14:textId="77777777" w:rsidR="00693967" w:rsidRPr="00693967" w:rsidRDefault="00693967" w:rsidP="00CF77A0">
            <w:pPr>
              <w:pStyle w:val="ListParagraph"/>
              <w:numPr>
                <w:ilvl w:val="0"/>
                <w:numId w:val="7"/>
              </w:numPr>
              <w:jc w:val="both"/>
              <w:rPr>
                <w:rFonts w:ascii="Times New Roman" w:hAnsi="Times New Roman"/>
                <w:iCs/>
                <w:sz w:val="20"/>
                <w:szCs w:val="20"/>
              </w:rPr>
            </w:pPr>
            <w:r>
              <w:rPr>
                <w:rFonts w:ascii="Times New Roman" w:hAnsi="Times New Roman"/>
                <w:iCs/>
                <w:sz w:val="20"/>
                <w:szCs w:val="20"/>
              </w:rPr>
              <w:t xml:space="preserve">Κοινωνική έρευνα. Μια ξενάγηση στις μεθόδους και τις τεχνικές, </w:t>
            </w:r>
            <w:r>
              <w:rPr>
                <w:rFonts w:ascii="Times New Roman" w:hAnsi="Times New Roman"/>
                <w:iCs/>
                <w:sz w:val="20"/>
                <w:szCs w:val="20"/>
                <w:lang w:val="en-US"/>
              </w:rPr>
              <w:t>Adler</w:t>
            </w:r>
            <w:r w:rsidRPr="00693967">
              <w:rPr>
                <w:rFonts w:ascii="Times New Roman" w:hAnsi="Times New Roman"/>
                <w:iCs/>
                <w:sz w:val="20"/>
                <w:szCs w:val="20"/>
              </w:rPr>
              <w:t xml:space="preserve">, </w:t>
            </w:r>
            <w:r>
              <w:rPr>
                <w:rFonts w:ascii="Times New Roman" w:hAnsi="Times New Roman"/>
                <w:iCs/>
                <w:sz w:val="20"/>
                <w:szCs w:val="20"/>
                <w:lang w:val="en-US"/>
              </w:rPr>
              <w:t>E</w:t>
            </w:r>
            <w:r w:rsidRPr="00693967">
              <w:rPr>
                <w:rFonts w:ascii="Times New Roman" w:hAnsi="Times New Roman"/>
                <w:iCs/>
                <w:sz w:val="20"/>
                <w:szCs w:val="20"/>
              </w:rPr>
              <w:t xml:space="preserve"> </w:t>
            </w:r>
            <w:r>
              <w:rPr>
                <w:rFonts w:ascii="Times New Roman" w:hAnsi="Times New Roman"/>
                <w:iCs/>
                <w:sz w:val="20"/>
                <w:szCs w:val="20"/>
                <w:lang w:val="en-US"/>
              </w:rPr>
              <w:t>Clark</w:t>
            </w:r>
            <w:r w:rsidRPr="00693967">
              <w:rPr>
                <w:rFonts w:ascii="Times New Roman" w:hAnsi="Times New Roman"/>
                <w:iCs/>
                <w:sz w:val="20"/>
                <w:szCs w:val="20"/>
              </w:rPr>
              <w:t xml:space="preserve">, </w:t>
            </w:r>
            <w:r>
              <w:rPr>
                <w:rFonts w:ascii="Times New Roman" w:hAnsi="Times New Roman"/>
                <w:iCs/>
                <w:sz w:val="20"/>
                <w:szCs w:val="20"/>
                <w:lang w:val="en-US"/>
              </w:rPr>
              <w:t>R</w:t>
            </w:r>
          </w:p>
          <w:p w14:paraId="0FBAD8A5" w14:textId="77777777" w:rsidR="000F4FD4" w:rsidRPr="00314390" w:rsidRDefault="00A8723B" w:rsidP="007673F3">
            <w:pPr>
              <w:jc w:val="both"/>
              <w:rPr>
                <w:rFonts w:ascii="Calibri" w:hAnsi="Calibri" w:cs="Arial"/>
                <w:i/>
                <w:sz w:val="16"/>
                <w:szCs w:val="16"/>
              </w:rPr>
            </w:pPr>
            <w:r w:rsidRPr="00314390">
              <w:rPr>
                <w:rFonts w:ascii="Calibri" w:hAnsi="Calibri" w:cs="Arial"/>
                <w:i/>
                <w:sz w:val="16"/>
                <w:szCs w:val="16"/>
              </w:rPr>
              <w:t xml:space="preserve">- </w:t>
            </w:r>
            <w:r w:rsidR="000F4FD4" w:rsidRPr="00705AAD">
              <w:rPr>
                <w:rFonts w:ascii="Calibri" w:hAnsi="Calibri" w:cs="Arial"/>
                <w:i/>
                <w:sz w:val="16"/>
                <w:szCs w:val="16"/>
                <w:lang w:val="el-GR"/>
              </w:rPr>
              <w:t>Συναφή</w:t>
            </w:r>
            <w:r w:rsidR="000F4FD4" w:rsidRPr="00314390">
              <w:rPr>
                <w:rFonts w:ascii="Calibri" w:hAnsi="Calibri" w:cs="Arial"/>
                <w:i/>
                <w:sz w:val="16"/>
                <w:szCs w:val="16"/>
              </w:rPr>
              <w:t xml:space="preserve"> </w:t>
            </w:r>
            <w:r w:rsidR="000F4FD4" w:rsidRPr="00705AAD">
              <w:rPr>
                <w:rFonts w:ascii="Calibri" w:hAnsi="Calibri" w:cs="Arial"/>
                <w:i/>
                <w:sz w:val="16"/>
                <w:szCs w:val="16"/>
                <w:lang w:val="el-GR"/>
              </w:rPr>
              <w:t>επιστημονικά</w:t>
            </w:r>
            <w:r w:rsidR="000F4FD4" w:rsidRPr="00314390">
              <w:rPr>
                <w:rFonts w:ascii="Calibri" w:hAnsi="Calibri" w:cs="Arial"/>
                <w:i/>
                <w:sz w:val="16"/>
                <w:szCs w:val="16"/>
              </w:rPr>
              <w:t xml:space="preserve"> </w:t>
            </w:r>
            <w:r w:rsidR="000F4FD4" w:rsidRPr="00705AAD">
              <w:rPr>
                <w:rFonts w:ascii="Calibri" w:hAnsi="Calibri" w:cs="Arial"/>
                <w:i/>
                <w:sz w:val="16"/>
                <w:szCs w:val="16"/>
                <w:lang w:val="el-GR"/>
              </w:rPr>
              <w:t>περιοδικά</w:t>
            </w:r>
            <w:r w:rsidR="000F4FD4" w:rsidRPr="00314390">
              <w:rPr>
                <w:rFonts w:ascii="Calibri" w:hAnsi="Calibri" w:cs="Arial"/>
                <w:i/>
                <w:sz w:val="16"/>
                <w:szCs w:val="16"/>
              </w:rPr>
              <w:t>:</w:t>
            </w:r>
          </w:p>
          <w:p w14:paraId="0E15E785" w14:textId="77777777" w:rsidR="006F3CA3" w:rsidRDefault="006F3CA3" w:rsidP="00CF77A0">
            <w:pPr>
              <w:pStyle w:val="ListParagraph"/>
              <w:numPr>
                <w:ilvl w:val="0"/>
                <w:numId w:val="8"/>
              </w:numPr>
              <w:jc w:val="both"/>
              <w:rPr>
                <w:rFonts w:ascii="Times New Roman" w:hAnsi="Times New Roman"/>
                <w:iCs/>
                <w:sz w:val="20"/>
                <w:szCs w:val="20"/>
                <w:lang w:val="en-US"/>
              </w:rPr>
            </w:pPr>
            <w:bookmarkStart w:id="1" w:name="_GoBack"/>
            <w:r w:rsidRPr="006F3CA3">
              <w:rPr>
                <w:rFonts w:ascii="Times New Roman" w:hAnsi="Times New Roman"/>
                <w:iCs/>
                <w:sz w:val="20"/>
                <w:szCs w:val="20"/>
                <w:lang w:val="en-US"/>
              </w:rPr>
              <w:t>International Journal of Social Research Methodology: Theory and Practice</w:t>
            </w:r>
          </w:p>
          <w:p w14:paraId="795F87EB" w14:textId="77777777" w:rsidR="00525A50" w:rsidRPr="006F3CA3" w:rsidRDefault="00525A50" w:rsidP="00CF77A0">
            <w:pPr>
              <w:pStyle w:val="ListParagraph"/>
              <w:numPr>
                <w:ilvl w:val="0"/>
                <w:numId w:val="8"/>
              </w:numPr>
              <w:jc w:val="both"/>
              <w:rPr>
                <w:rFonts w:ascii="Times New Roman" w:hAnsi="Times New Roman"/>
                <w:iCs/>
                <w:sz w:val="20"/>
                <w:szCs w:val="20"/>
                <w:lang w:val="en-US"/>
              </w:rPr>
            </w:pPr>
            <w:r w:rsidRPr="00525A50">
              <w:rPr>
                <w:rFonts w:ascii="Times New Roman" w:hAnsi="Times New Roman"/>
                <w:iCs/>
                <w:sz w:val="20"/>
                <w:szCs w:val="20"/>
                <w:lang w:val="en-US"/>
              </w:rPr>
              <w:t>International Journal of Quantitative and Qualitative Research Methods</w:t>
            </w:r>
          </w:p>
          <w:p w14:paraId="60EE41D3" w14:textId="77777777" w:rsidR="000F4FD4" w:rsidRPr="00D17E56" w:rsidRDefault="00D17E56" w:rsidP="00CF77A0">
            <w:pPr>
              <w:pStyle w:val="ListParagraph"/>
              <w:numPr>
                <w:ilvl w:val="0"/>
                <w:numId w:val="8"/>
              </w:numPr>
              <w:jc w:val="both"/>
              <w:rPr>
                <w:rFonts w:ascii="Times New Roman" w:hAnsi="Times New Roman"/>
                <w:iCs/>
                <w:sz w:val="20"/>
                <w:szCs w:val="20"/>
                <w:lang w:val="en-US"/>
              </w:rPr>
            </w:pPr>
            <w:r w:rsidRPr="00D17E56">
              <w:rPr>
                <w:rFonts w:ascii="Times New Roman" w:hAnsi="Times New Roman"/>
                <w:iCs/>
                <w:sz w:val="20"/>
                <w:szCs w:val="20"/>
                <w:lang w:val="en-US"/>
              </w:rPr>
              <w:t xml:space="preserve">International </w:t>
            </w:r>
            <w:bookmarkEnd w:id="1"/>
            <w:r w:rsidRPr="00D17E56">
              <w:rPr>
                <w:rFonts w:ascii="Times New Roman" w:hAnsi="Times New Roman"/>
                <w:iCs/>
                <w:sz w:val="20"/>
                <w:szCs w:val="20"/>
                <w:lang w:val="en-US"/>
              </w:rPr>
              <w:t>Journal of Social Research Methodology</w:t>
            </w:r>
          </w:p>
        </w:tc>
      </w:tr>
      <w:bookmarkEnd w:id="0"/>
    </w:tbl>
    <w:p w14:paraId="13FD1642" w14:textId="77777777" w:rsidR="000F4FD4" w:rsidRPr="00314390" w:rsidRDefault="000F4FD4" w:rsidP="00693967">
      <w:pPr>
        <w:rPr>
          <w:rFonts w:ascii="Cambria" w:hAnsi="Cambria"/>
          <w:b/>
          <w:bCs/>
          <w:sz w:val="28"/>
        </w:rPr>
      </w:pPr>
    </w:p>
    <w:sectPr w:rsidR="000F4FD4" w:rsidRPr="00314390"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55728" w14:textId="77777777" w:rsidR="00A823D2" w:rsidRDefault="00A823D2">
      <w:r>
        <w:separator/>
      </w:r>
    </w:p>
  </w:endnote>
  <w:endnote w:type="continuationSeparator" w:id="0">
    <w:p w14:paraId="4262D003" w14:textId="77777777" w:rsidR="00A823D2" w:rsidRDefault="00A82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09892" w14:textId="77777777" w:rsidR="00A823D2" w:rsidRDefault="00A823D2">
      <w:r>
        <w:separator/>
      </w:r>
    </w:p>
  </w:footnote>
  <w:footnote w:type="continuationSeparator" w:id="0">
    <w:p w14:paraId="612EBD17" w14:textId="77777777" w:rsidR="00A823D2" w:rsidRDefault="00A82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A7F2"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DCA77D"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2C142688"/>
    <w:multiLevelType w:val="hybridMultilevel"/>
    <w:tmpl w:val="EBA22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670051"/>
    <w:multiLevelType w:val="hybridMultilevel"/>
    <w:tmpl w:val="BCEC2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759B2"/>
    <w:multiLevelType w:val="hybridMultilevel"/>
    <w:tmpl w:val="A8066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7C4CEF"/>
    <w:multiLevelType w:val="hybridMultilevel"/>
    <w:tmpl w:val="651C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78E37E06"/>
    <w:multiLevelType w:val="hybridMultilevel"/>
    <w:tmpl w:val="F760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A4B71"/>
    <w:multiLevelType w:val="hybridMultilevel"/>
    <w:tmpl w:val="0144E3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7"/>
  </w:num>
  <w:num w:numId="7">
    <w:abstractNumId w:val="6"/>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5359"/>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1C92"/>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1E99"/>
    <w:rsid w:val="000E3FF4"/>
    <w:rsid w:val="000E42EA"/>
    <w:rsid w:val="000E6CD4"/>
    <w:rsid w:val="000F3290"/>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1E6C"/>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3A60"/>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45B8"/>
    <w:rsid w:val="002C644D"/>
    <w:rsid w:val="002C7D88"/>
    <w:rsid w:val="002D3A20"/>
    <w:rsid w:val="002D5542"/>
    <w:rsid w:val="002D5EEC"/>
    <w:rsid w:val="002E3950"/>
    <w:rsid w:val="002E5AEC"/>
    <w:rsid w:val="002E77A5"/>
    <w:rsid w:val="002F1745"/>
    <w:rsid w:val="002F2024"/>
    <w:rsid w:val="002F54E0"/>
    <w:rsid w:val="002F56C4"/>
    <w:rsid w:val="002F59D9"/>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439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1E31"/>
    <w:rsid w:val="003D354E"/>
    <w:rsid w:val="003D49F9"/>
    <w:rsid w:val="003D74FF"/>
    <w:rsid w:val="003D79FB"/>
    <w:rsid w:val="003E11E0"/>
    <w:rsid w:val="003E45A2"/>
    <w:rsid w:val="003E49B7"/>
    <w:rsid w:val="003E5157"/>
    <w:rsid w:val="003E51B2"/>
    <w:rsid w:val="003E55FF"/>
    <w:rsid w:val="003E5B69"/>
    <w:rsid w:val="003E60B5"/>
    <w:rsid w:val="003F02AB"/>
    <w:rsid w:val="003F20DC"/>
    <w:rsid w:val="003F7708"/>
    <w:rsid w:val="003F7EBC"/>
    <w:rsid w:val="003F7ED6"/>
    <w:rsid w:val="00401CF9"/>
    <w:rsid w:val="0040217A"/>
    <w:rsid w:val="004031DA"/>
    <w:rsid w:val="004038E8"/>
    <w:rsid w:val="00404C74"/>
    <w:rsid w:val="0041056C"/>
    <w:rsid w:val="004107EF"/>
    <w:rsid w:val="00410B27"/>
    <w:rsid w:val="00412F02"/>
    <w:rsid w:val="0041592E"/>
    <w:rsid w:val="00417268"/>
    <w:rsid w:val="00420A16"/>
    <w:rsid w:val="00420B9D"/>
    <w:rsid w:val="004216E3"/>
    <w:rsid w:val="0042341E"/>
    <w:rsid w:val="00425682"/>
    <w:rsid w:val="00427915"/>
    <w:rsid w:val="00432460"/>
    <w:rsid w:val="00433C56"/>
    <w:rsid w:val="00434C31"/>
    <w:rsid w:val="004352B8"/>
    <w:rsid w:val="004354B5"/>
    <w:rsid w:val="00435F58"/>
    <w:rsid w:val="00436925"/>
    <w:rsid w:val="00437061"/>
    <w:rsid w:val="00440B26"/>
    <w:rsid w:val="00441965"/>
    <w:rsid w:val="00443AA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1B04"/>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1619"/>
    <w:rsid w:val="004F2431"/>
    <w:rsid w:val="004F29F0"/>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5A50"/>
    <w:rsid w:val="00526739"/>
    <w:rsid w:val="00526E51"/>
    <w:rsid w:val="005314D4"/>
    <w:rsid w:val="00532B1C"/>
    <w:rsid w:val="00534C2C"/>
    <w:rsid w:val="00536B09"/>
    <w:rsid w:val="005400E6"/>
    <w:rsid w:val="00540C82"/>
    <w:rsid w:val="005410F5"/>
    <w:rsid w:val="0054575F"/>
    <w:rsid w:val="00546047"/>
    <w:rsid w:val="005464A0"/>
    <w:rsid w:val="00552661"/>
    <w:rsid w:val="00553D55"/>
    <w:rsid w:val="005545C8"/>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6233"/>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21E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5696"/>
    <w:rsid w:val="00677A06"/>
    <w:rsid w:val="006829DC"/>
    <w:rsid w:val="00683AB2"/>
    <w:rsid w:val="00684858"/>
    <w:rsid w:val="0068638A"/>
    <w:rsid w:val="00686460"/>
    <w:rsid w:val="00686C41"/>
    <w:rsid w:val="00686E99"/>
    <w:rsid w:val="00693967"/>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3CA3"/>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1A6"/>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1614"/>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41AC"/>
    <w:rsid w:val="008452A3"/>
    <w:rsid w:val="00846C71"/>
    <w:rsid w:val="0085019A"/>
    <w:rsid w:val="00850FB3"/>
    <w:rsid w:val="00855962"/>
    <w:rsid w:val="00855E56"/>
    <w:rsid w:val="008601ED"/>
    <w:rsid w:val="00861DE7"/>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2450"/>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1EB"/>
    <w:rsid w:val="0092252B"/>
    <w:rsid w:val="00922677"/>
    <w:rsid w:val="009262FA"/>
    <w:rsid w:val="00926AEC"/>
    <w:rsid w:val="00927BCD"/>
    <w:rsid w:val="00927F42"/>
    <w:rsid w:val="00936764"/>
    <w:rsid w:val="00936B3E"/>
    <w:rsid w:val="00937B68"/>
    <w:rsid w:val="00940890"/>
    <w:rsid w:val="00941C82"/>
    <w:rsid w:val="00942914"/>
    <w:rsid w:val="0094478E"/>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77DBD"/>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7779"/>
    <w:rsid w:val="009E7B07"/>
    <w:rsid w:val="009F3F76"/>
    <w:rsid w:val="009F6FEA"/>
    <w:rsid w:val="00A00EB0"/>
    <w:rsid w:val="00A02135"/>
    <w:rsid w:val="00A03499"/>
    <w:rsid w:val="00A03BB9"/>
    <w:rsid w:val="00A063A6"/>
    <w:rsid w:val="00A0671C"/>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23D2"/>
    <w:rsid w:val="00A84156"/>
    <w:rsid w:val="00A84681"/>
    <w:rsid w:val="00A8714C"/>
    <w:rsid w:val="00A8723B"/>
    <w:rsid w:val="00A90498"/>
    <w:rsid w:val="00AA156C"/>
    <w:rsid w:val="00AA2240"/>
    <w:rsid w:val="00AA2ACD"/>
    <w:rsid w:val="00AA5C0F"/>
    <w:rsid w:val="00AA6FD8"/>
    <w:rsid w:val="00AB03BE"/>
    <w:rsid w:val="00AB18AC"/>
    <w:rsid w:val="00AB2F23"/>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850"/>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2A10"/>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8CA"/>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3940"/>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489"/>
    <w:rsid w:val="00CE679F"/>
    <w:rsid w:val="00CF1623"/>
    <w:rsid w:val="00CF3802"/>
    <w:rsid w:val="00CF3EA8"/>
    <w:rsid w:val="00CF466D"/>
    <w:rsid w:val="00CF5338"/>
    <w:rsid w:val="00CF77A0"/>
    <w:rsid w:val="00D02965"/>
    <w:rsid w:val="00D02FA0"/>
    <w:rsid w:val="00D05A9F"/>
    <w:rsid w:val="00D05BBA"/>
    <w:rsid w:val="00D06BE1"/>
    <w:rsid w:val="00D10857"/>
    <w:rsid w:val="00D145FA"/>
    <w:rsid w:val="00D14926"/>
    <w:rsid w:val="00D14CAD"/>
    <w:rsid w:val="00D15DC3"/>
    <w:rsid w:val="00D173E6"/>
    <w:rsid w:val="00D17E5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373F3"/>
    <w:rsid w:val="00D40DB8"/>
    <w:rsid w:val="00D41958"/>
    <w:rsid w:val="00D4229B"/>
    <w:rsid w:val="00D429B3"/>
    <w:rsid w:val="00D440B7"/>
    <w:rsid w:val="00D46363"/>
    <w:rsid w:val="00D47E63"/>
    <w:rsid w:val="00D5042C"/>
    <w:rsid w:val="00D52EA1"/>
    <w:rsid w:val="00D54B87"/>
    <w:rsid w:val="00D552FB"/>
    <w:rsid w:val="00D56D98"/>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6534"/>
    <w:rsid w:val="00D971F5"/>
    <w:rsid w:val="00D975D7"/>
    <w:rsid w:val="00DA1833"/>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522"/>
    <w:rsid w:val="00DF391C"/>
    <w:rsid w:val="00DF3C19"/>
    <w:rsid w:val="00DF41E8"/>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4B37"/>
    <w:rsid w:val="00E76D44"/>
    <w:rsid w:val="00E76E69"/>
    <w:rsid w:val="00E777FC"/>
    <w:rsid w:val="00E8055D"/>
    <w:rsid w:val="00E84232"/>
    <w:rsid w:val="00E8431A"/>
    <w:rsid w:val="00E848E3"/>
    <w:rsid w:val="00E91744"/>
    <w:rsid w:val="00E91EDC"/>
    <w:rsid w:val="00E93A0A"/>
    <w:rsid w:val="00E96FAF"/>
    <w:rsid w:val="00EA1716"/>
    <w:rsid w:val="00EA27BF"/>
    <w:rsid w:val="00EA2815"/>
    <w:rsid w:val="00EA732E"/>
    <w:rsid w:val="00EB1AB8"/>
    <w:rsid w:val="00EB5323"/>
    <w:rsid w:val="00EC013B"/>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0CFE"/>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07334D"/>
  <w15:docId w15:val="{5C53D01F-1F87-0D41-B024-6C050219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24C"/>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815702">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283930951">
      <w:bodyDiv w:val="1"/>
      <w:marLeft w:val="0"/>
      <w:marRight w:val="0"/>
      <w:marTop w:val="0"/>
      <w:marBottom w:val="0"/>
      <w:divBdr>
        <w:top w:val="none" w:sz="0" w:space="0" w:color="auto"/>
        <w:left w:val="none" w:sz="0" w:space="0" w:color="auto"/>
        <w:bottom w:val="none" w:sz="0" w:space="0" w:color="auto"/>
        <w:right w:val="none" w:sz="0" w:space="0" w:color="auto"/>
      </w:divBdr>
    </w:div>
    <w:div w:id="584807121">
      <w:bodyDiv w:val="1"/>
      <w:marLeft w:val="0"/>
      <w:marRight w:val="0"/>
      <w:marTop w:val="0"/>
      <w:marBottom w:val="0"/>
      <w:divBdr>
        <w:top w:val="none" w:sz="0" w:space="0" w:color="auto"/>
        <w:left w:val="none" w:sz="0" w:space="0" w:color="auto"/>
        <w:bottom w:val="none" w:sz="0" w:space="0" w:color="auto"/>
        <w:right w:val="none" w:sz="0" w:space="0" w:color="auto"/>
      </w:divBdr>
    </w:div>
    <w:div w:id="1316180906">
      <w:bodyDiv w:val="1"/>
      <w:marLeft w:val="0"/>
      <w:marRight w:val="0"/>
      <w:marTop w:val="0"/>
      <w:marBottom w:val="0"/>
      <w:divBdr>
        <w:top w:val="none" w:sz="0" w:space="0" w:color="auto"/>
        <w:left w:val="none" w:sz="0" w:space="0" w:color="auto"/>
        <w:bottom w:val="none" w:sz="0" w:space="0" w:color="auto"/>
        <w:right w:val="none" w:sz="0" w:space="0" w:color="auto"/>
      </w:divBdr>
    </w:div>
    <w:div w:id="1800882255">
      <w:bodyDiv w:val="1"/>
      <w:marLeft w:val="0"/>
      <w:marRight w:val="0"/>
      <w:marTop w:val="0"/>
      <w:marBottom w:val="0"/>
      <w:divBdr>
        <w:top w:val="none" w:sz="0" w:space="0" w:color="auto"/>
        <w:left w:val="none" w:sz="0" w:space="0" w:color="auto"/>
        <w:bottom w:val="none" w:sz="0" w:space="0" w:color="auto"/>
        <w:right w:val="none" w:sz="0" w:space="0" w:color="auto"/>
      </w:divBdr>
    </w:div>
    <w:div w:id="185356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5DB88-6D78-2A4E-B0B8-9A8A904D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1281</Words>
  <Characters>7302</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25</cp:revision>
  <cp:lastPrinted>2014-04-24T14:33:00Z</cp:lastPrinted>
  <dcterms:created xsi:type="dcterms:W3CDTF">2019-06-11T16:39:00Z</dcterms:created>
  <dcterms:modified xsi:type="dcterms:W3CDTF">2019-06-21T11:42:00Z</dcterms:modified>
</cp:coreProperties>
</file>