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A289C" w14:textId="77777777" w:rsidR="00123D99" w:rsidRPr="007154E7" w:rsidRDefault="00123D99" w:rsidP="00050B81">
      <w:pPr>
        <w:spacing w:before="120" w:after="0"/>
        <w:jc w:val="center"/>
        <w:rPr>
          <w:rFonts w:cs="Arial"/>
          <w:sz w:val="24"/>
          <w:szCs w:val="24"/>
        </w:rPr>
      </w:pPr>
      <w:r w:rsidRPr="007154E7">
        <w:rPr>
          <w:rFonts w:cs="Arial"/>
          <w:b/>
          <w:sz w:val="24"/>
          <w:szCs w:val="24"/>
        </w:rPr>
        <w:t>ΠΕΡΙΓΡΑΜΜΑ ΜΑΘΗΜΑΤΟΣ</w:t>
      </w:r>
    </w:p>
    <w:p w14:paraId="3444BE9E"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7154E7">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208"/>
        <w:gridCol w:w="348"/>
        <w:gridCol w:w="1237"/>
      </w:tblGrid>
      <w:tr w:rsidR="00123D99" w:rsidRPr="007154E7" w14:paraId="5DF4159D" w14:textId="77777777" w:rsidTr="001A3F9B">
        <w:tc>
          <w:tcPr>
            <w:tcW w:w="3205" w:type="dxa"/>
            <w:shd w:val="clear" w:color="auto" w:fill="DDD9C3"/>
          </w:tcPr>
          <w:p w14:paraId="4C5173F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ΣΧΟΛΗ</w:t>
            </w:r>
          </w:p>
        </w:tc>
        <w:tc>
          <w:tcPr>
            <w:tcW w:w="5231" w:type="dxa"/>
            <w:gridSpan w:val="5"/>
          </w:tcPr>
          <w:p w14:paraId="6BDB7A6A" w14:textId="77777777" w:rsidR="00123D99" w:rsidRPr="007154E7" w:rsidRDefault="00123D99" w:rsidP="00050B81">
            <w:pPr>
              <w:spacing w:after="0" w:line="240" w:lineRule="auto"/>
              <w:rPr>
                <w:rFonts w:cs="Arial"/>
                <w:sz w:val="20"/>
                <w:szCs w:val="20"/>
                <w:lang w:val="en-US"/>
              </w:rPr>
            </w:pPr>
            <w:r w:rsidRPr="007154E7">
              <w:rPr>
                <w:rFonts w:cs="Arial"/>
                <w:sz w:val="20"/>
                <w:szCs w:val="20"/>
              </w:rPr>
              <w:t>ΔΙΟΙΚΗΣΗΣ &amp; ΟΙΚΟΝΟΜΙΑΣ</w:t>
            </w:r>
          </w:p>
        </w:tc>
      </w:tr>
      <w:tr w:rsidR="00123D99" w:rsidRPr="007154E7" w14:paraId="166C6F29" w14:textId="77777777" w:rsidTr="001A3F9B">
        <w:tc>
          <w:tcPr>
            <w:tcW w:w="3205" w:type="dxa"/>
            <w:shd w:val="clear" w:color="auto" w:fill="DDD9C3"/>
          </w:tcPr>
          <w:p w14:paraId="77EE1175"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ΤΜΗΜΑ</w:t>
            </w:r>
          </w:p>
        </w:tc>
        <w:tc>
          <w:tcPr>
            <w:tcW w:w="5231" w:type="dxa"/>
            <w:gridSpan w:val="5"/>
          </w:tcPr>
          <w:p w14:paraId="0320A527" w14:textId="77777777" w:rsidR="00123D99" w:rsidRPr="007154E7" w:rsidRDefault="00896A75" w:rsidP="00050B81">
            <w:pPr>
              <w:spacing w:after="0" w:line="240" w:lineRule="auto"/>
              <w:rPr>
                <w:rFonts w:cs="Arial"/>
                <w:sz w:val="20"/>
                <w:szCs w:val="20"/>
                <w:lang w:val="en-US"/>
              </w:rPr>
            </w:pPr>
            <w:r>
              <w:rPr>
                <w:rFonts w:cs="Arial"/>
                <w:sz w:val="20"/>
                <w:szCs w:val="20"/>
              </w:rPr>
              <w:t xml:space="preserve">ΟΡΓΑΝΩΣΗ ΚΑΙ </w:t>
            </w:r>
            <w:r w:rsidR="00123D99" w:rsidRPr="007154E7">
              <w:rPr>
                <w:rFonts w:cs="Arial"/>
                <w:sz w:val="20"/>
                <w:szCs w:val="20"/>
              </w:rPr>
              <w:t>ΔΙΟΙΚΗΣΗΣ ΕΠΙΧΕΙΡΗΣΕΩΝ</w:t>
            </w:r>
          </w:p>
        </w:tc>
      </w:tr>
      <w:tr w:rsidR="00123D99" w:rsidRPr="007154E7" w14:paraId="3175A69F" w14:textId="77777777" w:rsidTr="001A3F9B">
        <w:tc>
          <w:tcPr>
            <w:tcW w:w="3205" w:type="dxa"/>
            <w:shd w:val="clear" w:color="auto" w:fill="DDD9C3"/>
          </w:tcPr>
          <w:p w14:paraId="58F12EE5"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ΕΠΙΠΕΔΟ ΣΠΟΥΔΩΝ </w:t>
            </w:r>
          </w:p>
        </w:tc>
        <w:tc>
          <w:tcPr>
            <w:tcW w:w="5231" w:type="dxa"/>
            <w:gridSpan w:val="5"/>
          </w:tcPr>
          <w:p w14:paraId="37A0DE1C" w14:textId="77777777" w:rsidR="00123D99" w:rsidRPr="007154E7" w:rsidRDefault="00123D99" w:rsidP="00050B81">
            <w:pPr>
              <w:spacing w:after="0" w:line="240" w:lineRule="auto"/>
              <w:rPr>
                <w:rFonts w:cs="Arial"/>
                <w:sz w:val="20"/>
                <w:szCs w:val="20"/>
              </w:rPr>
            </w:pPr>
            <w:r w:rsidRPr="007154E7">
              <w:rPr>
                <w:rFonts w:cs="Arial"/>
                <w:i/>
                <w:sz w:val="18"/>
                <w:szCs w:val="18"/>
              </w:rPr>
              <w:t>Προπτυχιακό</w:t>
            </w:r>
          </w:p>
        </w:tc>
      </w:tr>
      <w:tr w:rsidR="00123D99" w:rsidRPr="007154E7" w14:paraId="5A5E3C00" w14:textId="77777777" w:rsidTr="001A3F9B">
        <w:tc>
          <w:tcPr>
            <w:tcW w:w="3205" w:type="dxa"/>
            <w:shd w:val="clear" w:color="auto" w:fill="DDD9C3"/>
          </w:tcPr>
          <w:p w14:paraId="0986026C"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ΚΩΔΙΚΟΣ ΜΑΘΗΜΑΤΟΣ</w:t>
            </w:r>
          </w:p>
        </w:tc>
        <w:tc>
          <w:tcPr>
            <w:tcW w:w="1135" w:type="dxa"/>
          </w:tcPr>
          <w:p w14:paraId="7517A8D8" w14:textId="20240F8B" w:rsidR="00123D99" w:rsidRPr="00896A75" w:rsidRDefault="00C75FC3" w:rsidP="001F7DA0">
            <w:pPr>
              <w:spacing w:after="0" w:line="240" w:lineRule="auto"/>
              <w:rPr>
                <w:rFonts w:cs="Arial"/>
                <w:b/>
                <w:sz w:val="20"/>
                <w:szCs w:val="20"/>
              </w:rPr>
            </w:pPr>
            <w:r>
              <w:rPr>
                <w:rFonts w:cs="Arial"/>
                <w:sz w:val="20"/>
                <w:szCs w:val="20"/>
                <w:lang w:val="en-US"/>
              </w:rPr>
              <w:t>Β</w:t>
            </w:r>
            <w:r w:rsidR="00896A75">
              <w:rPr>
                <w:rFonts w:cs="Arial"/>
                <w:sz w:val="20"/>
                <w:szCs w:val="20"/>
              </w:rPr>
              <w:t>0</w:t>
            </w:r>
            <w:r w:rsidR="008F60C4">
              <w:rPr>
                <w:rFonts w:cs="Arial"/>
                <w:sz w:val="20"/>
                <w:szCs w:val="20"/>
              </w:rPr>
              <w:t>2</w:t>
            </w:r>
          </w:p>
        </w:tc>
        <w:tc>
          <w:tcPr>
            <w:tcW w:w="2505" w:type="dxa"/>
            <w:gridSpan w:val="2"/>
            <w:shd w:val="clear" w:color="auto" w:fill="DDD9C3"/>
          </w:tcPr>
          <w:p w14:paraId="27B56ED7"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ΕΞΑΜΗΝΟ ΣΠΟΥΔΩΝ</w:t>
            </w:r>
          </w:p>
        </w:tc>
        <w:tc>
          <w:tcPr>
            <w:tcW w:w="1591" w:type="dxa"/>
            <w:gridSpan w:val="2"/>
          </w:tcPr>
          <w:p w14:paraId="7669F80F" w14:textId="1336D434" w:rsidR="00123D99" w:rsidRPr="001F7DA0" w:rsidRDefault="00297327" w:rsidP="00C75FC3">
            <w:pPr>
              <w:spacing w:after="0" w:line="240" w:lineRule="auto"/>
              <w:rPr>
                <w:rFonts w:cs="Arial"/>
                <w:sz w:val="20"/>
                <w:szCs w:val="20"/>
              </w:rPr>
            </w:pPr>
            <w:r>
              <w:rPr>
                <w:rFonts w:cs="Arial"/>
                <w:sz w:val="20"/>
                <w:szCs w:val="20"/>
              </w:rPr>
              <w:t>ΧΕΙΜΕΡΙΝΟ</w:t>
            </w:r>
          </w:p>
        </w:tc>
      </w:tr>
      <w:tr w:rsidR="00123D99" w:rsidRPr="007154E7" w14:paraId="7CB1A2F8" w14:textId="77777777" w:rsidTr="001A3F9B">
        <w:trPr>
          <w:trHeight w:val="375"/>
        </w:trPr>
        <w:tc>
          <w:tcPr>
            <w:tcW w:w="3205" w:type="dxa"/>
            <w:shd w:val="clear" w:color="auto" w:fill="DDD9C3"/>
            <w:vAlign w:val="center"/>
          </w:tcPr>
          <w:p w14:paraId="6C30C335" w14:textId="77777777" w:rsidR="00123D99" w:rsidRPr="007154E7" w:rsidRDefault="00123D99" w:rsidP="001A3F9B">
            <w:pPr>
              <w:spacing w:after="0" w:line="240" w:lineRule="auto"/>
              <w:jc w:val="right"/>
              <w:rPr>
                <w:rFonts w:cs="Arial"/>
                <w:b/>
                <w:sz w:val="20"/>
                <w:szCs w:val="20"/>
              </w:rPr>
            </w:pPr>
            <w:r w:rsidRPr="007154E7">
              <w:rPr>
                <w:rFonts w:cs="Arial"/>
                <w:b/>
                <w:sz w:val="20"/>
                <w:szCs w:val="20"/>
              </w:rPr>
              <w:t>ΤΙΤΛΟΣ ΜΑΘΗΜΑΤΟΣ</w:t>
            </w:r>
          </w:p>
        </w:tc>
        <w:tc>
          <w:tcPr>
            <w:tcW w:w="5231" w:type="dxa"/>
            <w:gridSpan w:val="5"/>
            <w:vAlign w:val="center"/>
          </w:tcPr>
          <w:p w14:paraId="25BDC815" w14:textId="4B0E6515" w:rsidR="00123D99" w:rsidRPr="007154E7" w:rsidRDefault="00641214" w:rsidP="00641214">
            <w:pPr>
              <w:spacing w:after="0" w:line="240" w:lineRule="auto"/>
              <w:rPr>
                <w:rFonts w:cs="Arial"/>
                <w:sz w:val="20"/>
                <w:szCs w:val="20"/>
              </w:rPr>
            </w:pPr>
            <w:r>
              <w:rPr>
                <w:rFonts w:cs="Arial"/>
                <w:sz w:val="20"/>
                <w:szCs w:val="20"/>
              </w:rPr>
              <w:t>ΟΛΟΚΛΗΡΩΜΕΝΕΣ</w:t>
            </w:r>
            <w:r w:rsidR="00BB207E" w:rsidRPr="007154E7">
              <w:rPr>
                <w:rFonts w:cs="Arial"/>
                <w:sz w:val="20"/>
                <w:szCs w:val="20"/>
              </w:rPr>
              <w:t xml:space="preserve"> ΕΠΙΚΟΙΝΩΝΙ</w:t>
            </w:r>
            <w:r>
              <w:rPr>
                <w:rFonts w:cs="Arial"/>
                <w:sz w:val="20"/>
                <w:szCs w:val="20"/>
              </w:rPr>
              <w:t>Ε</w:t>
            </w:r>
            <w:r w:rsidR="002B4E1B">
              <w:rPr>
                <w:rFonts w:cs="Arial"/>
                <w:sz w:val="20"/>
                <w:szCs w:val="20"/>
              </w:rPr>
              <w:t xml:space="preserve">Σ ΚΑΙ </w:t>
            </w:r>
            <w:r>
              <w:rPr>
                <w:rFonts w:cs="Arial"/>
                <w:sz w:val="20"/>
                <w:szCs w:val="20"/>
              </w:rPr>
              <w:t>ΜΑΡΚΕΤΙΝΓΚ</w:t>
            </w:r>
          </w:p>
        </w:tc>
      </w:tr>
      <w:tr w:rsidR="00123D99" w:rsidRPr="007154E7" w14:paraId="2199A94F" w14:textId="77777777" w:rsidTr="001A3F9B">
        <w:trPr>
          <w:trHeight w:val="196"/>
        </w:trPr>
        <w:tc>
          <w:tcPr>
            <w:tcW w:w="5637" w:type="dxa"/>
            <w:gridSpan w:val="3"/>
            <w:shd w:val="clear" w:color="auto" w:fill="DDD9C3"/>
            <w:vAlign w:val="center"/>
          </w:tcPr>
          <w:p w14:paraId="45C60006"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 xml:space="preserve">ΑΥΤΟΤΕΛΕΙΣ ΔΙΔΑΚΤΙΚΕΣ ΔΡΑΣΤΗΡΙΟΤΗΤΕΣ </w:t>
            </w:r>
            <w:r w:rsidRPr="007154E7">
              <w:rPr>
                <w:rFonts w:cs="Arial"/>
                <w:b/>
                <w:sz w:val="20"/>
                <w:szCs w:val="20"/>
              </w:rPr>
              <w:br/>
            </w:r>
            <w:r w:rsidRPr="007154E7">
              <w:rPr>
                <w:rFonts w:cs="Arial"/>
                <w:i/>
                <w:sz w:val="18"/>
                <w:szCs w:val="18"/>
              </w:rPr>
              <w:t xml:space="preserve">σε </w:t>
            </w:r>
            <w:r w:rsidRPr="007154E7">
              <w:rPr>
                <w:rFonts w:cs="Arial"/>
                <w:sz w:val="18"/>
                <w:szCs w:val="18"/>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7FBD0CD"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ΕΒΔΟΜΑΔΙΑΙΕΣ</w:t>
            </w:r>
            <w:r w:rsidRPr="007154E7">
              <w:rPr>
                <w:rFonts w:cs="Arial"/>
                <w:b/>
                <w:sz w:val="20"/>
                <w:szCs w:val="20"/>
              </w:rPr>
              <w:br/>
              <w:t>ΩΡΕΣ Δ</w:t>
            </w:r>
            <w:r w:rsidRPr="007154E7">
              <w:rPr>
                <w:rFonts w:cs="Arial"/>
                <w:b/>
                <w:sz w:val="20"/>
                <w:szCs w:val="20"/>
                <w:shd w:val="clear" w:color="auto" w:fill="DDD9C3"/>
              </w:rPr>
              <w:t>ΙΔ</w:t>
            </w:r>
            <w:r w:rsidRPr="007154E7">
              <w:rPr>
                <w:rFonts w:cs="Arial"/>
                <w:b/>
                <w:sz w:val="20"/>
                <w:szCs w:val="20"/>
              </w:rPr>
              <w:t>ΑΣΚΑΛΙΑΣ</w:t>
            </w:r>
          </w:p>
        </w:tc>
        <w:tc>
          <w:tcPr>
            <w:tcW w:w="1240" w:type="dxa"/>
            <w:shd w:val="clear" w:color="auto" w:fill="DDD9C3"/>
            <w:vAlign w:val="center"/>
          </w:tcPr>
          <w:p w14:paraId="72863484"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ΠΙΣΤΩΤΙΚΕΣ ΜΟΝΑΔΕΣ</w:t>
            </w:r>
          </w:p>
        </w:tc>
      </w:tr>
      <w:tr w:rsidR="00123D99" w:rsidRPr="007154E7" w14:paraId="437A4B89" w14:textId="77777777" w:rsidTr="00BF6D32">
        <w:trPr>
          <w:trHeight w:val="194"/>
        </w:trPr>
        <w:tc>
          <w:tcPr>
            <w:tcW w:w="5637" w:type="dxa"/>
            <w:gridSpan w:val="3"/>
          </w:tcPr>
          <w:p w14:paraId="1F011132" w14:textId="0477A34C" w:rsidR="00123D99" w:rsidRPr="00836EC3" w:rsidRDefault="00123D99" w:rsidP="00836EC3">
            <w:pPr>
              <w:spacing w:after="0" w:line="240" w:lineRule="auto"/>
              <w:jc w:val="right"/>
              <w:rPr>
                <w:rFonts w:cs="Arial"/>
                <w:sz w:val="20"/>
                <w:szCs w:val="20"/>
                <w:lang w:val="en-US"/>
              </w:rPr>
            </w:pPr>
            <w:r w:rsidRPr="007154E7">
              <w:rPr>
                <w:rFonts w:cs="Arial"/>
                <w:sz w:val="20"/>
                <w:szCs w:val="20"/>
              </w:rPr>
              <w:t>Διαλέξεις</w:t>
            </w:r>
            <w:r w:rsidR="00C75FC3">
              <w:rPr>
                <w:rFonts w:cs="Arial"/>
                <w:sz w:val="20"/>
                <w:szCs w:val="20"/>
              </w:rPr>
              <w:t xml:space="preserve"> και Ασκήσεις Πράξεων</w:t>
            </w:r>
          </w:p>
        </w:tc>
        <w:tc>
          <w:tcPr>
            <w:tcW w:w="1559" w:type="dxa"/>
            <w:gridSpan w:val="2"/>
          </w:tcPr>
          <w:p w14:paraId="06FD684F" w14:textId="77777777" w:rsidR="00123D99" w:rsidRPr="007154E7" w:rsidRDefault="00896A75" w:rsidP="00726337">
            <w:pPr>
              <w:spacing w:after="0" w:line="240" w:lineRule="auto"/>
              <w:jc w:val="center"/>
              <w:rPr>
                <w:rFonts w:cs="Arial"/>
                <w:sz w:val="20"/>
                <w:szCs w:val="20"/>
              </w:rPr>
            </w:pPr>
            <w:r>
              <w:rPr>
                <w:rFonts w:cs="Arial"/>
                <w:sz w:val="20"/>
                <w:szCs w:val="20"/>
              </w:rPr>
              <w:t>3</w:t>
            </w:r>
          </w:p>
        </w:tc>
        <w:tc>
          <w:tcPr>
            <w:tcW w:w="1240" w:type="dxa"/>
          </w:tcPr>
          <w:p w14:paraId="42975A91" w14:textId="77777777" w:rsidR="00123D99" w:rsidRPr="007154E7" w:rsidRDefault="00123D99" w:rsidP="00907017">
            <w:pPr>
              <w:spacing w:after="0" w:line="240" w:lineRule="auto"/>
              <w:jc w:val="center"/>
              <w:rPr>
                <w:rFonts w:cs="Arial"/>
                <w:sz w:val="20"/>
                <w:szCs w:val="20"/>
              </w:rPr>
            </w:pPr>
            <w:r w:rsidRPr="007154E7">
              <w:rPr>
                <w:rFonts w:cs="Arial"/>
                <w:sz w:val="20"/>
                <w:szCs w:val="20"/>
              </w:rPr>
              <w:t>5</w:t>
            </w:r>
          </w:p>
        </w:tc>
      </w:tr>
      <w:tr w:rsidR="00123D99" w:rsidRPr="007154E7" w14:paraId="181F5A30" w14:textId="77777777" w:rsidTr="00BF6D32">
        <w:trPr>
          <w:trHeight w:val="194"/>
        </w:trPr>
        <w:tc>
          <w:tcPr>
            <w:tcW w:w="5637" w:type="dxa"/>
            <w:gridSpan w:val="3"/>
          </w:tcPr>
          <w:p w14:paraId="45B09EF6" w14:textId="77777777" w:rsidR="00123D99" w:rsidRPr="007154E7" w:rsidRDefault="00123D99" w:rsidP="00050B81">
            <w:pPr>
              <w:spacing w:after="0" w:line="240" w:lineRule="auto"/>
              <w:jc w:val="right"/>
              <w:rPr>
                <w:rFonts w:cs="Arial"/>
                <w:b/>
                <w:sz w:val="20"/>
                <w:szCs w:val="20"/>
              </w:rPr>
            </w:pPr>
          </w:p>
        </w:tc>
        <w:tc>
          <w:tcPr>
            <w:tcW w:w="1559" w:type="dxa"/>
            <w:gridSpan w:val="2"/>
          </w:tcPr>
          <w:p w14:paraId="23CF1531" w14:textId="77777777" w:rsidR="00123D99" w:rsidRPr="007154E7" w:rsidRDefault="00123D99" w:rsidP="00D85666">
            <w:pPr>
              <w:spacing w:after="0" w:line="240" w:lineRule="auto"/>
              <w:jc w:val="center"/>
              <w:rPr>
                <w:rFonts w:cs="Arial"/>
                <w:sz w:val="20"/>
                <w:szCs w:val="20"/>
              </w:rPr>
            </w:pPr>
          </w:p>
        </w:tc>
        <w:tc>
          <w:tcPr>
            <w:tcW w:w="1240" w:type="dxa"/>
          </w:tcPr>
          <w:p w14:paraId="5A6CB9C3" w14:textId="77777777" w:rsidR="00123D99" w:rsidRPr="007154E7" w:rsidRDefault="00123D99" w:rsidP="00D85666">
            <w:pPr>
              <w:spacing w:after="0" w:line="240" w:lineRule="auto"/>
              <w:jc w:val="center"/>
              <w:rPr>
                <w:rFonts w:cs="Arial"/>
                <w:sz w:val="20"/>
                <w:szCs w:val="20"/>
              </w:rPr>
            </w:pPr>
          </w:p>
        </w:tc>
      </w:tr>
      <w:tr w:rsidR="00123D99" w:rsidRPr="007154E7" w14:paraId="69A4A1E4" w14:textId="77777777" w:rsidTr="00BF6D32">
        <w:trPr>
          <w:trHeight w:val="194"/>
        </w:trPr>
        <w:tc>
          <w:tcPr>
            <w:tcW w:w="5637" w:type="dxa"/>
            <w:gridSpan w:val="3"/>
          </w:tcPr>
          <w:p w14:paraId="05D3AFF1" w14:textId="77777777" w:rsidR="00123D99" w:rsidRPr="007154E7" w:rsidRDefault="00123D99" w:rsidP="00050B81">
            <w:pPr>
              <w:spacing w:after="0" w:line="240" w:lineRule="auto"/>
              <w:rPr>
                <w:rFonts w:cs="Arial"/>
                <w:b/>
                <w:sz w:val="20"/>
                <w:szCs w:val="20"/>
              </w:rPr>
            </w:pPr>
          </w:p>
        </w:tc>
        <w:tc>
          <w:tcPr>
            <w:tcW w:w="1559" w:type="dxa"/>
            <w:gridSpan w:val="2"/>
          </w:tcPr>
          <w:p w14:paraId="2511757D" w14:textId="77777777" w:rsidR="00123D99" w:rsidRPr="007154E7" w:rsidRDefault="00123D99" w:rsidP="00050B81">
            <w:pPr>
              <w:spacing w:after="0" w:line="240" w:lineRule="auto"/>
              <w:jc w:val="right"/>
              <w:rPr>
                <w:rFonts w:cs="Arial"/>
                <w:sz w:val="20"/>
                <w:szCs w:val="20"/>
              </w:rPr>
            </w:pPr>
          </w:p>
        </w:tc>
        <w:tc>
          <w:tcPr>
            <w:tcW w:w="1240" w:type="dxa"/>
          </w:tcPr>
          <w:p w14:paraId="29D4F415" w14:textId="77777777" w:rsidR="00123D99" w:rsidRPr="007154E7" w:rsidRDefault="00123D99" w:rsidP="00050B81">
            <w:pPr>
              <w:spacing w:after="0" w:line="240" w:lineRule="auto"/>
              <w:rPr>
                <w:rFonts w:cs="Arial"/>
                <w:sz w:val="20"/>
                <w:szCs w:val="20"/>
              </w:rPr>
            </w:pPr>
          </w:p>
        </w:tc>
      </w:tr>
      <w:tr w:rsidR="00123D99" w:rsidRPr="007154E7" w14:paraId="7D5160EA" w14:textId="77777777" w:rsidTr="001A3F9B">
        <w:trPr>
          <w:trHeight w:val="194"/>
        </w:trPr>
        <w:tc>
          <w:tcPr>
            <w:tcW w:w="5637" w:type="dxa"/>
            <w:gridSpan w:val="3"/>
            <w:shd w:val="clear" w:color="auto" w:fill="DDD9C3"/>
          </w:tcPr>
          <w:p w14:paraId="6BE3A6FB" w14:textId="77777777" w:rsidR="00123D99" w:rsidRPr="007154E7" w:rsidRDefault="00123D99" w:rsidP="00050B81">
            <w:pPr>
              <w:spacing w:after="0" w:line="240" w:lineRule="auto"/>
              <w:rPr>
                <w:rFonts w:cs="Arial"/>
                <w:i/>
                <w:sz w:val="18"/>
                <w:szCs w:val="18"/>
              </w:rPr>
            </w:pPr>
            <w:r w:rsidRPr="007154E7">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789CE64" w14:textId="77777777" w:rsidR="00123D99" w:rsidRPr="007154E7" w:rsidRDefault="00123D99" w:rsidP="00050B81">
            <w:pPr>
              <w:spacing w:after="0" w:line="240" w:lineRule="auto"/>
              <w:jc w:val="right"/>
              <w:rPr>
                <w:rFonts w:cs="Arial"/>
                <w:sz w:val="20"/>
                <w:szCs w:val="20"/>
              </w:rPr>
            </w:pPr>
          </w:p>
        </w:tc>
        <w:tc>
          <w:tcPr>
            <w:tcW w:w="1240" w:type="dxa"/>
          </w:tcPr>
          <w:p w14:paraId="1CBF98B0" w14:textId="77777777" w:rsidR="00123D99" w:rsidRPr="007154E7" w:rsidRDefault="00123D99" w:rsidP="00050B81">
            <w:pPr>
              <w:spacing w:after="0" w:line="240" w:lineRule="auto"/>
              <w:rPr>
                <w:rFonts w:cs="Arial"/>
                <w:sz w:val="20"/>
                <w:szCs w:val="20"/>
              </w:rPr>
            </w:pPr>
          </w:p>
        </w:tc>
      </w:tr>
      <w:tr w:rsidR="00123D99" w:rsidRPr="007154E7" w14:paraId="13E26308" w14:textId="77777777" w:rsidTr="001A3F9B">
        <w:trPr>
          <w:trHeight w:val="599"/>
        </w:trPr>
        <w:tc>
          <w:tcPr>
            <w:tcW w:w="3205" w:type="dxa"/>
            <w:shd w:val="clear" w:color="auto" w:fill="DDD9C3"/>
          </w:tcPr>
          <w:p w14:paraId="35FFEE10" w14:textId="77777777" w:rsidR="00123D99" w:rsidRPr="007154E7" w:rsidRDefault="00123D99" w:rsidP="00050B81">
            <w:pPr>
              <w:spacing w:after="0" w:line="240" w:lineRule="auto"/>
              <w:jc w:val="right"/>
              <w:rPr>
                <w:rFonts w:cs="Arial"/>
                <w:i/>
                <w:sz w:val="16"/>
                <w:szCs w:val="16"/>
              </w:rPr>
            </w:pPr>
            <w:r w:rsidRPr="007154E7">
              <w:rPr>
                <w:rFonts w:cs="Arial"/>
                <w:b/>
                <w:sz w:val="20"/>
                <w:szCs w:val="20"/>
              </w:rPr>
              <w:t>ΤΥΠΟΣ ΜΑΘΗΜΑΤΟΣ</w:t>
            </w:r>
            <w:r w:rsidRPr="007154E7">
              <w:rPr>
                <w:rFonts w:cs="Arial"/>
                <w:i/>
                <w:sz w:val="16"/>
                <w:szCs w:val="16"/>
              </w:rPr>
              <w:t xml:space="preserve"> </w:t>
            </w:r>
          </w:p>
          <w:p w14:paraId="365CBBCC" w14:textId="77777777" w:rsidR="00123D99" w:rsidRPr="007154E7" w:rsidRDefault="00123D99" w:rsidP="00050B81">
            <w:pPr>
              <w:spacing w:after="0" w:line="240" w:lineRule="auto"/>
              <w:jc w:val="right"/>
              <w:rPr>
                <w:rFonts w:cs="Arial"/>
                <w:b/>
                <w:sz w:val="20"/>
                <w:szCs w:val="20"/>
              </w:rPr>
            </w:pPr>
            <w:r w:rsidRPr="007154E7">
              <w:rPr>
                <w:rFonts w:cs="Arial"/>
                <w:i/>
                <w:sz w:val="16"/>
                <w:szCs w:val="16"/>
              </w:rPr>
              <w:t>Υποβάθρου , Γενικών Γνώσεων, Επιστημονικής Περιοχής, Ανάπτυξης Δεξιοτήτων</w:t>
            </w:r>
          </w:p>
        </w:tc>
        <w:tc>
          <w:tcPr>
            <w:tcW w:w="5231" w:type="dxa"/>
            <w:gridSpan w:val="5"/>
          </w:tcPr>
          <w:p w14:paraId="1E9D4EBD" w14:textId="6AF16F29" w:rsidR="00123D99" w:rsidRPr="007154E7" w:rsidRDefault="00123D99" w:rsidP="00C75FC3">
            <w:pPr>
              <w:spacing w:after="0" w:line="240" w:lineRule="auto"/>
              <w:rPr>
                <w:rFonts w:cs="Arial"/>
                <w:sz w:val="20"/>
                <w:szCs w:val="20"/>
              </w:rPr>
            </w:pPr>
            <w:r w:rsidRPr="007154E7">
              <w:rPr>
                <w:rFonts w:cs="Arial"/>
                <w:sz w:val="20"/>
                <w:szCs w:val="20"/>
              </w:rPr>
              <w:t xml:space="preserve">Μάθημα </w:t>
            </w:r>
            <w:r w:rsidR="00C75FC3">
              <w:rPr>
                <w:rFonts w:cs="Arial"/>
                <w:sz w:val="20"/>
                <w:szCs w:val="20"/>
              </w:rPr>
              <w:t>Ειδίκευσης</w:t>
            </w:r>
            <w:r w:rsidRPr="007154E7">
              <w:rPr>
                <w:rFonts w:cs="Arial"/>
                <w:sz w:val="20"/>
                <w:szCs w:val="20"/>
              </w:rPr>
              <w:t xml:space="preserve"> </w:t>
            </w:r>
          </w:p>
        </w:tc>
      </w:tr>
      <w:tr w:rsidR="00123D99" w:rsidRPr="007154E7" w14:paraId="2EE3E217" w14:textId="77777777" w:rsidTr="001A3F9B">
        <w:tc>
          <w:tcPr>
            <w:tcW w:w="3205" w:type="dxa"/>
            <w:shd w:val="clear" w:color="auto" w:fill="DDD9C3"/>
          </w:tcPr>
          <w:p w14:paraId="6EFDF07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ΠΡΟΑΠΑΙΤΟΥΜΕΝΑ ΜΑΘΗΜΑΤΑ:</w:t>
            </w:r>
          </w:p>
          <w:p w14:paraId="1EFFC94C" w14:textId="77777777" w:rsidR="00123D99" w:rsidRPr="007154E7" w:rsidRDefault="00123D99" w:rsidP="00050B81">
            <w:pPr>
              <w:spacing w:after="0" w:line="240" w:lineRule="auto"/>
              <w:jc w:val="right"/>
              <w:rPr>
                <w:rFonts w:cs="Arial"/>
                <w:b/>
                <w:sz w:val="20"/>
                <w:szCs w:val="20"/>
              </w:rPr>
            </w:pPr>
          </w:p>
        </w:tc>
        <w:tc>
          <w:tcPr>
            <w:tcW w:w="5231" w:type="dxa"/>
            <w:gridSpan w:val="5"/>
          </w:tcPr>
          <w:p w14:paraId="55DA3303" w14:textId="216E1420" w:rsidR="00C75FC3" w:rsidRPr="008F60C4" w:rsidRDefault="008F60C4" w:rsidP="008F60C4">
            <w:pPr>
              <w:spacing w:after="0" w:line="240" w:lineRule="auto"/>
              <w:rPr>
                <w:rFonts w:cs="Arial"/>
                <w:sz w:val="20"/>
                <w:szCs w:val="20"/>
              </w:rPr>
            </w:pPr>
            <w:r>
              <w:rPr>
                <w:rFonts w:cs="Arial"/>
                <w:sz w:val="20"/>
                <w:szCs w:val="20"/>
              </w:rPr>
              <w:t>Μάρκετινγκ</w:t>
            </w:r>
          </w:p>
        </w:tc>
      </w:tr>
      <w:tr w:rsidR="00123D99" w:rsidRPr="007154E7" w14:paraId="02B385BA" w14:textId="77777777" w:rsidTr="001A3F9B">
        <w:tc>
          <w:tcPr>
            <w:tcW w:w="3205" w:type="dxa"/>
            <w:shd w:val="clear" w:color="auto" w:fill="DDD9C3"/>
          </w:tcPr>
          <w:p w14:paraId="77656AB0"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Γ</w:t>
            </w:r>
            <w:r w:rsidRPr="007154E7">
              <w:rPr>
                <w:rFonts w:cs="Arial"/>
                <w:b/>
                <w:sz w:val="20"/>
                <w:szCs w:val="20"/>
                <w:lang w:val="en-US"/>
              </w:rPr>
              <w:t>ΛΩΣΣΑ ΔΙΔΑΣΚΑΛΙΑΣ</w:t>
            </w:r>
            <w:r w:rsidRPr="007154E7">
              <w:rPr>
                <w:rFonts w:cs="Arial"/>
                <w:b/>
                <w:sz w:val="20"/>
                <w:szCs w:val="20"/>
              </w:rPr>
              <w:t xml:space="preserve"> και ΕΞΕΤΑΣΕΩΝ</w:t>
            </w:r>
            <w:r w:rsidRPr="007154E7">
              <w:rPr>
                <w:rFonts w:cs="Arial"/>
                <w:b/>
                <w:sz w:val="20"/>
                <w:szCs w:val="20"/>
                <w:lang w:val="en-US"/>
              </w:rPr>
              <w:t>:</w:t>
            </w:r>
          </w:p>
        </w:tc>
        <w:tc>
          <w:tcPr>
            <w:tcW w:w="5231" w:type="dxa"/>
            <w:gridSpan w:val="5"/>
          </w:tcPr>
          <w:p w14:paraId="08BAD614" w14:textId="77777777" w:rsidR="00123D99" w:rsidRPr="007154E7" w:rsidRDefault="00123D99" w:rsidP="00050B81">
            <w:pPr>
              <w:spacing w:after="0" w:line="240" w:lineRule="auto"/>
              <w:rPr>
                <w:rFonts w:cs="Arial"/>
                <w:sz w:val="20"/>
                <w:szCs w:val="20"/>
                <w:lang w:val="en-US"/>
              </w:rPr>
            </w:pPr>
            <w:r w:rsidRPr="007154E7">
              <w:rPr>
                <w:rFonts w:cs="Arial"/>
                <w:sz w:val="20"/>
                <w:szCs w:val="20"/>
              </w:rPr>
              <w:t>Ελληνική</w:t>
            </w:r>
          </w:p>
        </w:tc>
      </w:tr>
      <w:tr w:rsidR="00123D99" w:rsidRPr="007154E7" w14:paraId="03D4AF18" w14:textId="77777777" w:rsidTr="001A3F9B">
        <w:tc>
          <w:tcPr>
            <w:tcW w:w="3205" w:type="dxa"/>
            <w:shd w:val="clear" w:color="auto" w:fill="DDD9C3"/>
          </w:tcPr>
          <w:p w14:paraId="3C1DD67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ΤΟ ΜΑΘΗΜΑ ΠΡΟΣΦΕΡΕΤΑΙ ΣΕ ΦΟΙΤΗΤΕΣ </w:t>
            </w:r>
            <w:r w:rsidRPr="007154E7">
              <w:rPr>
                <w:rFonts w:cs="Arial"/>
                <w:b/>
                <w:sz w:val="20"/>
                <w:szCs w:val="20"/>
                <w:lang w:val="en-GB"/>
              </w:rPr>
              <w:t>ERASMUS</w:t>
            </w:r>
            <w:r w:rsidRPr="007154E7">
              <w:rPr>
                <w:rFonts w:cs="Arial"/>
                <w:b/>
                <w:sz w:val="20"/>
                <w:szCs w:val="20"/>
              </w:rPr>
              <w:t xml:space="preserve"> </w:t>
            </w:r>
          </w:p>
        </w:tc>
        <w:tc>
          <w:tcPr>
            <w:tcW w:w="5231" w:type="dxa"/>
            <w:gridSpan w:val="5"/>
          </w:tcPr>
          <w:p w14:paraId="5FBA2971" w14:textId="77777777" w:rsidR="00123D99" w:rsidRPr="007154E7" w:rsidRDefault="00123D99" w:rsidP="00D85666">
            <w:pPr>
              <w:spacing w:after="0" w:line="240" w:lineRule="auto"/>
              <w:rPr>
                <w:rFonts w:cs="Arial"/>
                <w:sz w:val="20"/>
                <w:szCs w:val="20"/>
              </w:rPr>
            </w:pPr>
          </w:p>
        </w:tc>
      </w:tr>
      <w:tr w:rsidR="00123D99" w:rsidRPr="004824B5" w14:paraId="48DFC44C" w14:textId="77777777" w:rsidTr="001A3F9B">
        <w:tc>
          <w:tcPr>
            <w:tcW w:w="3205" w:type="dxa"/>
            <w:shd w:val="clear" w:color="auto" w:fill="DDD9C3"/>
          </w:tcPr>
          <w:p w14:paraId="114DD36F" w14:textId="77777777" w:rsidR="00123D99" w:rsidRPr="007154E7" w:rsidRDefault="00123D99" w:rsidP="00050B81">
            <w:pPr>
              <w:spacing w:after="0" w:line="240" w:lineRule="auto"/>
              <w:jc w:val="right"/>
              <w:rPr>
                <w:rFonts w:cs="Arial"/>
                <w:b/>
                <w:sz w:val="20"/>
                <w:szCs w:val="20"/>
                <w:lang w:val="en-GB"/>
              </w:rPr>
            </w:pPr>
            <w:r w:rsidRPr="007154E7">
              <w:rPr>
                <w:rFonts w:cs="Arial"/>
                <w:b/>
                <w:sz w:val="20"/>
                <w:szCs w:val="20"/>
              </w:rPr>
              <w:t>ΗΛΕΚΤΡΟΝΙΚΗ ΣΕΛΙΔΑ ΜΑΘΗΜΑΤΟΣ (</w:t>
            </w:r>
            <w:r w:rsidRPr="007154E7">
              <w:rPr>
                <w:rFonts w:cs="Arial"/>
                <w:b/>
                <w:sz w:val="20"/>
                <w:szCs w:val="20"/>
                <w:lang w:val="en-GB"/>
              </w:rPr>
              <w:t>URL)</w:t>
            </w:r>
          </w:p>
        </w:tc>
        <w:tc>
          <w:tcPr>
            <w:tcW w:w="5231" w:type="dxa"/>
            <w:gridSpan w:val="5"/>
          </w:tcPr>
          <w:p w14:paraId="71B50723" w14:textId="474FC850" w:rsidR="00123D99" w:rsidRPr="007154E7" w:rsidRDefault="00123D99" w:rsidP="00C75FC3">
            <w:pPr>
              <w:rPr>
                <w:rFonts w:cs="Arial"/>
                <w:sz w:val="20"/>
                <w:szCs w:val="20"/>
                <w:lang w:val="en-GB"/>
              </w:rPr>
            </w:pPr>
          </w:p>
        </w:tc>
      </w:tr>
    </w:tbl>
    <w:p w14:paraId="4B7A77BE"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7154E7">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123D99" w:rsidRPr="007154E7" w14:paraId="11A145FC" w14:textId="77777777" w:rsidTr="001A3F9B">
        <w:tc>
          <w:tcPr>
            <w:tcW w:w="8472" w:type="dxa"/>
            <w:gridSpan w:val="3"/>
            <w:tcBorders>
              <w:bottom w:val="nil"/>
            </w:tcBorders>
            <w:shd w:val="clear" w:color="auto" w:fill="DDD9C3"/>
          </w:tcPr>
          <w:p w14:paraId="34508F96" w14:textId="77777777" w:rsidR="00123D99" w:rsidRPr="007154E7" w:rsidRDefault="00123D99" w:rsidP="00050B81">
            <w:pPr>
              <w:spacing w:after="0" w:line="240" w:lineRule="auto"/>
              <w:rPr>
                <w:rFonts w:cs="Arial"/>
                <w:i/>
                <w:sz w:val="16"/>
                <w:szCs w:val="16"/>
              </w:rPr>
            </w:pPr>
            <w:r w:rsidRPr="007154E7">
              <w:rPr>
                <w:rFonts w:cs="Arial"/>
                <w:b/>
                <w:sz w:val="20"/>
                <w:szCs w:val="20"/>
              </w:rPr>
              <w:t>Μαθησιακά Αποτελέσματα</w:t>
            </w:r>
          </w:p>
        </w:tc>
      </w:tr>
      <w:tr w:rsidR="00123D99" w:rsidRPr="007154E7" w14:paraId="1837D101" w14:textId="77777777" w:rsidTr="001A3F9B">
        <w:tc>
          <w:tcPr>
            <w:tcW w:w="8472" w:type="dxa"/>
            <w:gridSpan w:val="3"/>
            <w:tcBorders>
              <w:top w:val="nil"/>
            </w:tcBorders>
            <w:shd w:val="clear" w:color="auto" w:fill="DDD9C3"/>
          </w:tcPr>
          <w:p w14:paraId="73069BE0" w14:textId="77777777" w:rsidR="00123D99" w:rsidRPr="007154E7" w:rsidRDefault="00123D99" w:rsidP="00050B81">
            <w:pPr>
              <w:widowControl w:val="0"/>
              <w:autoSpaceDE w:val="0"/>
              <w:autoSpaceDN w:val="0"/>
              <w:adjustRightInd w:val="0"/>
              <w:spacing w:after="60" w:line="240" w:lineRule="auto"/>
              <w:rPr>
                <w:rFonts w:cs="Arial"/>
                <w:i/>
                <w:sz w:val="16"/>
                <w:szCs w:val="16"/>
              </w:rPr>
            </w:pPr>
            <w:r w:rsidRPr="007154E7">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F96DD94" w14:textId="77777777" w:rsidR="00123D99" w:rsidRPr="007154E7" w:rsidRDefault="00123D99" w:rsidP="00050B81">
            <w:pPr>
              <w:autoSpaceDE w:val="0"/>
              <w:autoSpaceDN w:val="0"/>
              <w:adjustRightInd w:val="0"/>
              <w:spacing w:after="0" w:line="240" w:lineRule="auto"/>
              <w:rPr>
                <w:rFonts w:cs="Arial"/>
                <w:i/>
                <w:sz w:val="16"/>
                <w:szCs w:val="16"/>
              </w:rPr>
            </w:pPr>
            <w:r w:rsidRPr="007154E7">
              <w:rPr>
                <w:rFonts w:cs="Arial"/>
                <w:i/>
                <w:sz w:val="16"/>
                <w:szCs w:val="16"/>
              </w:rPr>
              <w:t>Συμβουλευ</w:t>
            </w:r>
            <w:bookmarkStart w:id="0" w:name="_GoBack"/>
            <w:bookmarkEnd w:id="0"/>
            <w:r w:rsidRPr="007154E7">
              <w:rPr>
                <w:rFonts w:cs="Arial"/>
                <w:i/>
                <w:sz w:val="16"/>
                <w:szCs w:val="16"/>
              </w:rPr>
              <w:t xml:space="preserve">τείτε το Παράρτημα Α (ξεχωριστό αρχείο στο </w:t>
            </w:r>
            <w:r w:rsidRPr="007154E7">
              <w:rPr>
                <w:rFonts w:cs="Arial"/>
                <w:i/>
                <w:sz w:val="16"/>
                <w:szCs w:val="16"/>
                <w:lang w:val="en-US"/>
              </w:rPr>
              <w:t>e</w:t>
            </w:r>
            <w:r w:rsidRPr="007154E7">
              <w:rPr>
                <w:rFonts w:cs="Arial"/>
                <w:i/>
                <w:sz w:val="16"/>
                <w:szCs w:val="16"/>
              </w:rPr>
              <w:t>-</w:t>
            </w:r>
            <w:r w:rsidRPr="007154E7">
              <w:rPr>
                <w:rFonts w:cs="Arial"/>
                <w:i/>
                <w:sz w:val="16"/>
                <w:szCs w:val="16"/>
                <w:lang w:val="en-US"/>
              </w:rPr>
              <w:t>mail</w:t>
            </w:r>
            <w:r w:rsidRPr="007154E7">
              <w:rPr>
                <w:rFonts w:cs="Arial"/>
                <w:i/>
                <w:sz w:val="16"/>
                <w:szCs w:val="16"/>
              </w:rPr>
              <w:t xml:space="preserve">) </w:t>
            </w:r>
          </w:p>
          <w:p w14:paraId="39BF64B0" w14:textId="77777777" w:rsidR="00123D99" w:rsidRPr="007154E7" w:rsidRDefault="00123D99"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7154E7">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E867951" w14:textId="77777777" w:rsidR="00123D99" w:rsidRPr="007154E7" w:rsidRDefault="00123D99"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7154E7">
              <w:rPr>
                <w:rFonts w:cs="Arial"/>
                <w:i/>
                <w:sz w:val="16"/>
                <w:szCs w:val="16"/>
              </w:rPr>
              <w:t>Περιγραφικοί Δείκτες Επιπέδων 6, 7 &amp; 8 του Ευρωπαϊκού Πλαισίου Προσόντων Διά Βίου Μάθησης</w:t>
            </w:r>
          </w:p>
          <w:p w14:paraId="07E92046" w14:textId="77777777" w:rsidR="00123D99" w:rsidRPr="007154E7" w:rsidRDefault="00123D99" w:rsidP="00050B81">
            <w:pPr>
              <w:widowControl w:val="0"/>
              <w:autoSpaceDE w:val="0"/>
              <w:autoSpaceDN w:val="0"/>
              <w:adjustRightInd w:val="0"/>
              <w:spacing w:after="0" w:line="240" w:lineRule="auto"/>
              <w:rPr>
                <w:rFonts w:ascii="Times New Roman" w:hAnsi="Times New Roman" w:cs="Arial"/>
                <w:i/>
                <w:sz w:val="16"/>
                <w:szCs w:val="16"/>
                <w:lang w:val="en-US"/>
              </w:rPr>
            </w:pPr>
            <w:r w:rsidRPr="007154E7">
              <w:rPr>
                <w:rFonts w:ascii="Times New Roman" w:hAnsi="Times New Roman" w:cs="Arial"/>
                <w:i/>
                <w:sz w:val="16"/>
                <w:szCs w:val="16"/>
              </w:rPr>
              <w:t>και Παράρτημα</w:t>
            </w:r>
            <w:r w:rsidRPr="007154E7">
              <w:rPr>
                <w:rFonts w:ascii="Times New Roman" w:hAnsi="Times New Roman" w:cs="Arial"/>
                <w:i/>
                <w:sz w:val="16"/>
                <w:szCs w:val="16"/>
                <w:lang w:val="en-US"/>
              </w:rPr>
              <w:t xml:space="preserve"> Β</w:t>
            </w:r>
          </w:p>
          <w:p w14:paraId="1587DD0C" w14:textId="77777777" w:rsidR="00123D99" w:rsidRPr="007154E7" w:rsidRDefault="00123D99"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7154E7">
              <w:rPr>
                <w:rFonts w:cs="Arial"/>
                <w:i/>
                <w:sz w:val="16"/>
                <w:szCs w:val="16"/>
              </w:rPr>
              <w:t>Περιληπτικός Οδηγός συγγραφής Μαθησιακών Αποτελεσμάτων</w:t>
            </w:r>
          </w:p>
        </w:tc>
      </w:tr>
      <w:tr w:rsidR="00123D99" w:rsidRPr="007154E7" w14:paraId="081F2783" w14:textId="77777777" w:rsidTr="00050B81">
        <w:tc>
          <w:tcPr>
            <w:tcW w:w="8472" w:type="dxa"/>
            <w:gridSpan w:val="3"/>
          </w:tcPr>
          <w:p w14:paraId="063E5E7E" w14:textId="394096FD" w:rsidR="00716786" w:rsidRDefault="00FB2A74" w:rsidP="007B725B">
            <w:pPr>
              <w:spacing w:after="0" w:line="240" w:lineRule="auto"/>
              <w:rPr>
                <w:rFonts w:cs="Arial"/>
                <w:sz w:val="20"/>
                <w:szCs w:val="20"/>
              </w:rPr>
            </w:pPr>
            <w:r w:rsidRPr="007154E7">
              <w:rPr>
                <w:rFonts w:cs="Arial"/>
                <w:sz w:val="20"/>
                <w:szCs w:val="20"/>
              </w:rPr>
              <w:t>Το μάθημα «</w:t>
            </w:r>
            <w:r w:rsidR="00716786">
              <w:rPr>
                <w:rFonts w:cs="Arial"/>
                <w:sz w:val="20"/>
                <w:szCs w:val="20"/>
              </w:rPr>
              <w:t>Ολοκληρωμένες Επικοινωνίες Μάρκετινγκ</w:t>
            </w:r>
            <w:r w:rsidRPr="007154E7">
              <w:rPr>
                <w:rFonts w:cs="Arial"/>
                <w:sz w:val="20"/>
                <w:szCs w:val="20"/>
              </w:rPr>
              <w:t xml:space="preserve">» </w:t>
            </w:r>
            <w:r w:rsidR="003D3B86">
              <w:rPr>
                <w:rFonts w:cs="Arial"/>
                <w:sz w:val="20"/>
                <w:szCs w:val="20"/>
              </w:rPr>
              <w:t xml:space="preserve">(ΟΕΜ) </w:t>
            </w:r>
            <w:r w:rsidR="00C75FC3">
              <w:rPr>
                <w:rFonts w:cs="Arial"/>
                <w:sz w:val="20"/>
                <w:szCs w:val="20"/>
              </w:rPr>
              <w:t xml:space="preserve">επιδιώκει </w:t>
            </w:r>
            <w:r w:rsidR="00187B55">
              <w:rPr>
                <w:rFonts w:cs="Arial"/>
                <w:sz w:val="20"/>
                <w:szCs w:val="20"/>
              </w:rPr>
              <w:t>να αναλύσει τους τρόπους προβολής και προώθησης που διαθέτει μια επιχείρηση ή ένας οργανισμό</w:t>
            </w:r>
            <w:r w:rsidR="00730156">
              <w:rPr>
                <w:rFonts w:cs="Arial"/>
                <w:sz w:val="20"/>
                <w:szCs w:val="20"/>
              </w:rPr>
              <w:t xml:space="preserve">ς στο πλαίσιο του μάρκετινγκ. </w:t>
            </w:r>
            <w:r w:rsidR="00187B55" w:rsidRPr="007154E7">
              <w:rPr>
                <w:rFonts w:cs="Arial"/>
                <w:sz w:val="20"/>
                <w:szCs w:val="20"/>
              </w:rPr>
              <w:t xml:space="preserve">Η ύλη του μαθήματος έχει ως στόχο </w:t>
            </w:r>
            <w:r w:rsidR="00C75FC3">
              <w:rPr>
                <w:rFonts w:cs="Arial"/>
                <w:sz w:val="20"/>
                <w:szCs w:val="20"/>
              </w:rPr>
              <w:t xml:space="preserve">να </w:t>
            </w:r>
            <w:r w:rsidR="00716786">
              <w:rPr>
                <w:rFonts w:cs="Arial"/>
                <w:sz w:val="20"/>
                <w:szCs w:val="20"/>
              </w:rPr>
              <w:t>γνωρίσει και να εξοικειώσει του φοιτητές με τους τρόπους με τους οποίους μια επιχείρηση ή ένας οργανισμός μπορεί να συντονίσει τα μέσα και τους τρόπους που διαθέτει προκειμένου να διαμορφώσει στο κοινό μια ξεκάθαρη, συνεπή και θετική εικόνα για τον ίδιο και τα προϊόντα του.</w:t>
            </w:r>
          </w:p>
          <w:p w14:paraId="39C65B07" w14:textId="77777777" w:rsidR="00716786" w:rsidRDefault="00716786" w:rsidP="007B725B">
            <w:pPr>
              <w:spacing w:after="0" w:line="240" w:lineRule="auto"/>
              <w:rPr>
                <w:rFonts w:cs="Arial"/>
                <w:sz w:val="20"/>
                <w:szCs w:val="20"/>
              </w:rPr>
            </w:pPr>
          </w:p>
          <w:p w14:paraId="3FE912A2" w14:textId="77777777" w:rsidR="00BB207E" w:rsidRPr="007154E7" w:rsidRDefault="00BB207E" w:rsidP="00BB207E">
            <w:pPr>
              <w:spacing w:after="0" w:line="240" w:lineRule="auto"/>
              <w:rPr>
                <w:rFonts w:cs="Arial"/>
                <w:sz w:val="20"/>
                <w:szCs w:val="20"/>
              </w:rPr>
            </w:pPr>
            <w:r w:rsidRPr="007154E7">
              <w:rPr>
                <w:rFonts w:cs="Arial"/>
                <w:sz w:val="20"/>
                <w:szCs w:val="20"/>
              </w:rPr>
              <w:t xml:space="preserve">Με την </w:t>
            </w:r>
            <w:r w:rsidR="007B725B" w:rsidRPr="007154E7">
              <w:rPr>
                <w:rFonts w:cs="Arial"/>
                <w:sz w:val="20"/>
                <w:szCs w:val="20"/>
              </w:rPr>
              <w:t>επιτυχή ολοκλήρωση</w:t>
            </w:r>
            <w:r w:rsidRPr="007154E7">
              <w:rPr>
                <w:rFonts w:cs="Arial"/>
                <w:sz w:val="20"/>
                <w:szCs w:val="20"/>
              </w:rPr>
              <w:t xml:space="preserve"> του μαθήματος οι φοιτητές θα πρέπει να:</w:t>
            </w:r>
          </w:p>
          <w:p w14:paraId="6B7C9EED" w14:textId="541C20DF" w:rsidR="003E6902" w:rsidRDefault="003E6902" w:rsidP="003E6902">
            <w:pPr>
              <w:numPr>
                <w:ilvl w:val="0"/>
                <w:numId w:val="2"/>
              </w:numPr>
              <w:tabs>
                <w:tab w:val="clear" w:pos="1174"/>
                <w:tab w:val="num" w:pos="709"/>
              </w:tabs>
              <w:spacing w:after="0" w:line="240" w:lineRule="auto"/>
              <w:ind w:left="709"/>
              <w:rPr>
                <w:rFonts w:cs="Arial"/>
                <w:sz w:val="20"/>
                <w:szCs w:val="20"/>
              </w:rPr>
            </w:pPr>
            <w:r>
              <w:rPr>
                <w:rFonts w:cs="Arial"/>
                <w:sz w:val="20"/>
                <w:szCs w:val="20"/>
              </w:rPr>
              <w:t xml:space="preserve">Αντιλαμβάνονται </w:t>
            </w:r>
            <w:r w:rsidR="000D0E10">
              <w:rPr>
                <w:rFonts w:cs="Arial"/>
                <w:sz w:val="20"/>
                <w:szCs w:val="20"/>
              </w:rPr>
              <w:t xml:space="preserve">την έννοια, </w:t>
            </w:r>
            <w:r w:rsidR="003D3B86">
              <w:rPr>
                <w:rFonts w:cs="Arial"/>
                <w:sz w:val="20"/>
                <w:szCs w:val="20"/>
              </w:rPr>
              <w:t>τα χαρακτηριστικά</w:t>
            </w:r>
            <w:r w:rsidR="00DC2F54">
              <w:rPr>
                <w:rFonts w:cs="Arial"/>
                <w:sz w:val="20"/>
                <w:szCs w:val="20"/>
              </w:rPr>
              <w:t xml:space="preserve"> </w:t>
            </w:r>
            <w:r w:rsidR="000D0E10">
              <w:rPr>
                <w:rFonts w:cs="Arial"/>
                <w:sz w:val="20"/>
                <w:szCs w:val="20"/>
              </w:rPr>
              <w:t xml:space="preserve">και τα στοιχεία </w:t>
            </w:r>
            <w:r w:rsidR="003D3B86">
              <w:rPr>
                <w:rFonts w:cs="Arial"/>
                <w:sz w:val="20"/>
                <w:szCs w:val="20"/>
              </w:rPr>
              <w:t>των ΟΕΜ</w:t>
            </w:r>
          </w:p>
          <w:p w14:paraId="519E9EED" w14:textId="18870C7B" w:rsidR="00DC2F54" w:rsidRDefault="00DB7A39" w:rsidP="00BB207E">
            <w:pPr>
              <w:numPr>
                <w:ilvl w:val="0"/>
                <w:numId w:val="13"/>
              </w:numPr>
              <w:spacing w:after="0" w:line="240" w:lineRule="auto"/>
              <w:rPr>
                <w:rFonts w:cs="Arial"/>
                <w:sz w:val="20"/>
                <w:szCs w:val="20"/>
              </w:rPr>
            </w:pPr>
            <w:r w:rsidRPr="007154E7">
              <w:rPr>
                <w:rFonts w:cs="Arial"/>
                <w:sz w:val="20"/>
                <w:szCs w:val="20"/>
              </w:rPr>
              <w:t>Γ</w:t>
            </w:r>
            <w:r w:rsidR="000B20C3" w:rsidRPr="007154E7">
              <w:rPr>
                <w:rFonts w:cs="Arial"/>
                <w:sz w:val="20"/>
                <w:szCs w:val="20"/>
              </w:rPr>
              <w:t>νωρί</w:t>
            </w:r>
            <w:r w:rsidRPr="007154E7">
              <w:rPr>
                <w:rFonts w:cs="Arial"/>
                <w:sz w:val="20"/>
                <w:szCs w:val="20"/>
              </w:rPr>
              <w:t>ζουν</w:t>
            </w:r>
            <w:r w:rsidR="000B20C3" w:rsidRPr="007154E7">
              <w:rPr>
                <w:rFonts w:cs="Arial"/>
                <w:sz w:val="20"/>
                <w:szCs w:val="20"/>
              </w:rPr>
              <w:t xml:space="preserve"> και </w:t>
            </w:r>
            <w:r w:rsidRPr="007154E7">
              <w:rPr>
                <w:rFonts w:cs="Arial"/>
                <w:sz w:val="20"/>
                <w:szCs w:val="20"/>
              </w:rPr>
              <w:t xml:space="preserve">να </w:t>
            </w:r>
            <w:r w:rsidR="00BB207E" w:rsidRPr="007154E7">
              <w:rPr>
                <w:rFonts w:cs="Arial"/>
                <w:sz w:val="20"/>
                <w:szCs w:val="20"/>
              </w:rPr>
              <w:t>κατανο</w:t>
            </w:r>
            <w:r w:rsidRPr="007154E7">
              <w:rPr>
                <w:rFonts w:cs="Arial"/>
                <w:sz w:val="20"/>
                <w:szCs w:val="20"/>
              </w:rPr>
              <w:t>ούν</w:t>
            </w:r>
            <w:r w:rsidR="00BB207E" w:rsidRPr="007154E7">
              <w:rPr>
                <w:rFonts w:cs="Arial"/>
                <w:sz w:val="20"/>
                <w:szCs w:val="20"/>
              </w:rPr>
              <w:t xml:space="preserve"> </w:t>
            </w:r>
            <w:r w:rsidR="000D0E10">
              <w:rPr>
                <w:rFonts w:cs="Arial"/>
                <w:sz w:val="20"/>
                <w:szCs w:val="20"/>
              </w:rPr>
              <w:t>τις διαφορές και τις ομοιότητες των ΟΕΜ σε σχέση με την παραδοσιακή προώθηση</w:t>
            </w:r>
          </w:p>
          <w:p w14:paraId="4B0F8918" w14:textId="31F2E2C6" w:rsidR="00BB207E" w:rsidRPr="007154E7" w:rsidRDefault="00DB7A39" w:rsidP="00BB207E">
            <w:pPr>
              <w:numPr>
                <w:ilvl w:val="0"/>
                <w:numId w:val="13"/>
              </w:numPr>
              <w:spacing w:after="0" w:line="240" w:lineRule="auto"/>
              <w:rPr>
                <w:rFonts w:cs="Arial"/>
                <w:sz w:val="20"/>
                <w:szCs w:val="20"/>
              </w:rPr>
            </w:pPr>
            <w:r w:rsidRPr="007154E7">
              <w:rPr>
                <w:rFonts w:cs="Arial"/>
                <w:sz w:val="20"/>
                <w:szCs w:val="20"/>
              </w:rPr>
              <w:t>Δ</w:t>
            </w:r>
            <w:r w:rsidR="000B20C3" w:rsidRPr="007154E7">
              <w:rPr>
                <w:rFonts w:cs="Arial"/>
                <w:sz w:val="20"/>
                <w:szCs w:val="20"/>
              </w:rPr>
              <w:t>ιακρίνουν</w:t>
            </w:r>
            <w:r w:rsidR="00BB207E" w:rsidRPr="007154E7">
              <w:rPr>
                <w:rFonts w:cs="Arial"/>
                <w:sz w:val="20"/>
                <w:szCs w:val="20"/>
              </w:rPr>
              <w:t xml:space="preserve"> </w:t>
            </w:r>
            <w:r w:rsidR="00DC2F54">
              <w:rPr>
                <w:rFonts w:cs="Arial"/>
                <w:sz w:val="20"/>
                <w:szCs w:val="20"/>
              </w:rPr>
              <w:t xml:space="preserve">και να αντιλαμβάνονται </w:t>
            </w:r>
            <w:r w:rsidR="000D0E10">
              <w:rPr>
                <w:rFonts w:cs="Arial"/>
                <w:sz w:val="20"/>
                <w:szCs w:val="20"/>
              </w:rPr>
              <w:t xml:space="preserve">την έννοια και </w:t>
            </w:r>
            <w:r w:rsidR="00DC2F54">
              <w:rPr>
                <w:rFonts w:cs="Arial"/>
                <w:sz w:val="20"/>
                <w:szCs w:val="20"/>
              </w:rPr>
              <w:t xml:space="preserve">τα χαρακτηριστικά της </w:t>
            </w:r>
            <w:r w:rsidR="000D0E10">
              <w:rPr>
                <w:rFonts w:cs="Arial"/>
                <w:sz w:val="20"/>
                <w:szCs w:val="20"/>
              </w:rPr>
              <w:t>διαφήμισης ως μέσο προβολής και προώθησης</w:t>
            </w:r>
          </w:p>
          <w:p w14:paraId="4183FAC5" w14:textId="580D98EC" w:rsidR="00DC2F54" w:rsidRDefault="000D0E10" w:rsidP="00DC2F54">
            <w:pPr>
              <w:numPr>
                <w:ilvl w:val="0"/>
                <w:numId w:val="13"/>
              </w:numPr>
              <w:spacing w:after="0" w:line="240" w:lineRule="auto"/>
              <w:rPr>
                <w:rFonts w:cs="Arial"/>
                <w:sz w:val="20"/>
                <w:szCs w:val="20"/>
              </w:rPr>
            </w:pPr>
            <w:r>
              <w:rPr>
                <w:rFonts w:cs="Arial"/>
                <w:sz w:val="20"/>
                <w:szCs w:val="20"/>
              </w:rPr>
              <w:t>Α</w:t>
            </w:r>
            <w:r>
              <w:rPr>
                <w:rFonts w:cs="Arial"/>
                <w:sz w:val="20"/>
                <w:szCs w:val="20"/>
              </w:rPr>
              <w:t xml:space="preserve">ντιλαμβάνονται </w:t>
            </w:r>
            <w:r>
              <w:rPr>
                <w:rFonts w:cs="Arial"/>
                <w:sz w:val="20"/>
                <w:szCs w:val="20"/>
              </w:rPr>
              <w:t>και να γ</w:t>
            </w:r>
            <w:r w:rsidR="00DC2F54" w:rsidRPr="007154E7">
              <w:rPr>
                <w:rFonts w:cs="Arial"/>
                <w:sz w:val="20"/>
                <w:szCs w:val="20"/>
              </w:rPr>
              <w:t xml:space="preserve">νωρίζουν </w:t>
            </w:r>
            <w:r>
              <w:rPr>
                <w:rFonts w:cs="Arial"/>
                <w:sz w:val="20"/>
                <w:szCs w:val="20"/>
              </w:rPr>
              <w:t>πώς αναπτύσσεται μια επιτυχημένη διαφημιστική εκστρατεία</w:t>
            </w:r>
          </w:p>
          <w:p w14:paraId="2CBDCE83" w14:textId="516737C3" w:rsidR="006C0FCF" w:rsidRDefault="00DB7A39" w:rsidP="00BB207E">
            <w:pPr>
              <w:numPr>
                <w:ilvl w:val="0"/>
                <w:numId w:val="13"/>
              </w:numPr>
              <w:spacing w:after="0" w:line="240" w:lineRule="auto"/>
              <w:rPr>
                <w:rFonts w:cs="Arial"/>
                <w:sz w:val="20"/>
                <w:szCs w:val="20"/>
              </w:rPr>
            </w:pPr>
            <w:r w:rsidRPr="007154E7">
              <w:rPr>
                <w:rFonts w:cs="Arial"/>
                <w:sz w:val="20"/>
                <w:szCs w:val="20"/>
              </w:rPr>
              <w:lastRenderedPageBreak/>
              <w:t xml:space="preserve">Αντιλαμβάνονται </w:t>
            </w:r>
            <w:r w:rsidR="000D0E10">
              <w:rPr>
                <w:rFonts w:cs="Arial"/>
                <w:sz w:val="20"/>
                <w:szCs w:val="20"/>
              </w:rPr>
              <w:t>και να γνωρίζουν την έννοια, τα χαρακτηριστικά και τις μορφές της προώθησης πωλήσεων ως προωθητικό μέσο</w:t>
            </w:r>
          </w:p>
          <w:p w14:paraId="1F4F1E0D" w14:textId="4B091112" w:rsidR="000D0E10" w:rsidRDefault="005F31F5" w:rsidP="00BB207E">
            <w:pPr>
              <w:numPr>
                <w:ilvl w:val="0"/>
                <w:numId w:val="13"/>
              </w:numPr>
              <w:spacing w:after="0" w:line="240" w:lineRule="auto"/>
              <w:rPr>
                <w:rFonts w:cs="Arial"/>
                <w:sz w:val="20"/>
                <w:szCs w:val="20"/>
              </w:rPr>
            </w:pPr>
            <w:r>
              <w:rPr>
                <w:rFonts w:cs="Arial"/>
                <w:sz w:val="20"/>
                <w:szCs w:val="20"/>
              </w:rPr>
              <w:t xml:space="preserve">Γνωρίζουν </w:t>
            </w:r>
            <w:r w:rsidR="000D0E10">
              <w:rPr>
                <w:rFonts w:cs="Arial"/>
                <w:sz w:val="20"/>
                <w:szCs w:val="20"/>
              </w:rPr>
              <w:t>και να κατανοούν την έννοια, τα χαρακτηριστικά της και τη διαδικασία της πώλησης.</w:t>
            </w:r>
          </w:p>
          <w:p w14:paraId="3D121A01" w14:textId="56FF98ED" w:rsidR="005F31F5" w:rsidRDefault="000D0E10" w:rsidP="00BB207E">
            <w:pPr>
              <w:numPr>
                <w:ilvl w:val="0"/>
                <w:numId w:val="13"/>
              </w:numPr>
              <w:spacing w:after="0" w:line="240" w:lineRule="auto"/>
              <w:rPr>
                <w:rFonts w:cs="Arial"/>
                <w:sz w:val="20"/>
                <w:szCs w:val="20"/>
              </w:rPr>
            </w:pPr>
            <w:r>
              <w:rPr>
                <w:rFonts w:cs="Arial"/>
                <w:sz w:val="20"/>
                <w:szCs w:val="20"/>
              </w:rPr>
              <w:t>Γνωρίζουν και να κατανοούν τη οργάνωση και διοίκηση ενός τμήματος πωλήσεων</w:t>
            </w:r>
          </w:p>
          <w:p w14:paraId="74BFB0E9" w14:textId="7F19AEDA" w:rsidR="005F31F5" w:rsidRDefault="005F31F5" w:rsidP="00DD1F58">
            <w:pPr>
              <w:numPr>
                <w:ilvl w:val="0"/>
                <w:numId w:val="13"/>
              </w:numPr>
              <w:spacing w:after="0" w:line="240" w:lineRule="auto"/>
              <w:rPr>
                <w:rFonts w:cs="Arial"/>
                <w:sz w:val="20"/>
                <w:szCs w:val="20"/>
              </w:rPr>
            </w:pPr>
            <w:r w:rsidRPr="005F31F5">
              <w:rPr>
                <w:rFonts w:cs="Arial"/>
                <w:sz w:val="20"/>
                <w:szCs w:val="20"/>
              </w:rPr>
              <w:t xml:space="preserve">Κατανοούν </w:t>
            </w:r>
            <w:r w:rsidR="00594A07">
              <w:rPr>
                <w:rFonts w:cs="Arial"/>
                <w:sz w:val="20"/>
                <w:szCs w:val="20"/>
              </w:rPr>
              <w:t xml:space="preserve">και να γνωρίζουν τις δημόσιες σχέσεις και τη </w:t>
            </w:r>
            <w:r w:rsidR="004D0403">
              <w:rPr>
                <w:rFonts w:cs="Arial"/>
                <w:sz w:val="20"/>
                <w:szCs w:val="20"/>
              </w:rPr>
              <w:t xml:space="preserve">διαχείριση της </w:t>
            </w:r>
            <w:r w:rsidR="00594A07">
              <w:rPr>
                <w:rFonts w:cs="Arial"/>
                <w:sz w:val="20"/>
                <w:szCs w:val="20"/>
              </w:rPr>
              <w:t>δημοσιότητα</w:t>
            </w:r>
            <w:r w:rsidR="004D0403">
              <w:rPr>
                <w:rFonts w:cs="Arial"/>
                <w:sz w:val="20"/>
                <w:szCs w:val="20"/>
              </w:rPr>
              <w:t>ς</w:t>
            </w:r>
            <w:r w:rsidR="00594A07">
              <w:rPr>
                <w:rFonts w:cs="Arial"/>
                <w:sz w:val="20"/>
                <w:szCs w:val="20"/>
              </w:rPr>
              <w:t xml:space="preserve"> ως μέσο προβολής και προώθησης</w:t>
            </w:r>
          </w:p>
          <w:p w14:paraId="152002FC" w14:textId="68C7456C" w:rsidR="00123D99" w:rsidRPr="007154E7" w:rsidRDefault="008F6A64" w:rsidP="008F6A64">
            <w:pPr>
              <w:numPr>
                <w:ilvl w:val="0"/>
                <w:numId w:val="13"/>
              </w:numPr>
              <w:spacing w:after="0" w:line="240" w:lineRule="auto"/>
              <w:rPr>
                <w:rFonts w:cs="Arial"/>
                <w:i/>
                <w:sz w:val="16"/>
                <w:szCs w:val="16"/>
              </w:rPr>
            </w:pPr>
            <w:r>
              <w:rPr>
                <w:rFonts w:cs="Arial"/>
                <w:sz w:val="20"/>
                <w:szCs w:val="20"/>
              </w:rPr>
              <w:t>Κατανοούν και να γνωρίζουν τα χαρακτηριστικά και τις ενέργειες του άμεσου και διαδικτυακού μάρκετινγκ</w:t>
            </w:r>
          </w:p>
        </w:tc>
      </w:tr>
      <w:tr w:rsidR="00123D99" w:rsidRPr="007154E7" w14:paraId="3A0EF079"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E3B7547" w14:textId="77777777" w:rsidR="00123D99" w:rsidRPr="007154E7" w:rsidRDefault="00123D99" w:rsidP="00050B81">
            <w:pPr>
              <w:spacing w:after="0" w:line="240" w:lineRule="auto"/>
              <w:rPr>
                <w:rFonts w:cs="Arial"/>
                <w:b/>
                <w:sz w:val="20"/>
                <w:szCs w:val="20"/>
              </w:rPr>
            </w:pPr>
            <w:r w:rsidRPr="007154E7">
              <w:rPr>
                <w:rFonts w:cs="Arial"/>
                <w:b/>
                <w:sz w:val="20"/>
                <w:szCs w:val="20"/>
              </w:rPr>
              <w:lastRenderedPageBreak/>
              <w:t>Γενικές Ικανότητες</w:t>
            </w:r>
          </w:p>
        </w:tc>
      </w:tr>
      <w:tr w:rsidR="00123D99" w:rsidRPr="007154E7" w14:paraId="3879E6BC" w14:textId="77777777" w:rsidTr="00B25922">
        <w:tc>
          <w:tcPr>
            <w:tcW w:w="8472" w:type="dxa"/>
            <w:gridSpan w:val="3"/>
            <w:tcBorders>
              <w:top w:val="nil"/>
              <w:bottom w:val="nil"/>
            </w:tcBorders>
            <w:shd w:val="clear" w:color="auto" w:fill="DDD9C3"/>
          </w:tcPr>
          <w:p w14:paraId="6A2C16F7" w14:textId="77777777" w:rsidR="00123D99" w:rsidRPr="007154E7" w:rsidRDefault="00123D99" w:rsidP="00050B81">
            <w:pPr>
              <w:widowControl w:val="0"/>
              <w:autoSpaceDE w:val="0"/>
              <w:autoSpaceDN w:val="0"/>
              <w:adjustRightInd w:val="0"/>
              <w:spacing w:after="60" w:line="240" w:lineRule="auto"/>
              <w:rPr>
                <w:rFonts w:cs="Arial"/>
                <w:i/>
                <w:sz w:val="16"/>
                <w:szCs w:val="16"/>
              </w:rPr>
            </w:pPr>
            <w:r w:rsidRPr="007154E7">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23D99" w:rsidRPr="007154E7" w14:paraId="601ECC8B"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37958E71"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F865E36"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Προσαρμογή σε νέες καταστάσεις </w:t>
            </w:r>
          </w:p>
          <w:p w14:paraId="60D943AA"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Λήψη αποφάσεων </w:t>
            </w:r>
          </w:p>
          <w:p w14:paraId="0A05A8F4"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Αυτόνομη εργασία </w:t>
            </w:r>
          </w:p>
          <w:p w14:paraId="162F441A"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Ομαδική εργασία </w:t>
            </w:r>
          </w:p>
          <w:p w14:paraId="2E545A69"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Εργασία σε διεθνές περιβάλλον </w:t>
            </w:r>
          </w:p>
          <w:p w14:paraId="751D3420"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Εργασία σε διεπιστημονικό περιβάλλον </w:t>
            </w:r>
          </w:p>
          <w:p w14:paraId="7C65A27D"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21780C8"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Σχεδιασμός και διαχείριση έργων </w:t>
            </w:r>
          </w:p>
          <w:p w14:paraId="3AB45DBC"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Σεβασμός στη διαφορετικότητα και στην </w:t>
            </w:r>
            <w:proofErr w:type="spellStart"/>
            <w:r w:rsidRPr="007154E7">
              <w:rPr>
                <w:rFonts w:cs="Arial"/>
                <w:i/>
                <w:sz w:val="16"/>
                <w:szCs w:val="16"/>
              </w:rPr>
              <w:t>πολυπολιτισμικότητα</w:t>
            </w:r>
            <w:proofErr w:type="spellEnd"/>
            <w:r w:rsidRPr="007154E7">
              <w:rPr>
                <w:rFonts w:cs="Arial"/>
                <w:i/>
                <w:sz w:val="16"/>
                <w:szCs w:val="16"/>
              </w:rPr>
              <w:t xml:space="preserve"> </w:t>
            </w:r>
          </w:p>
          <w:p w14:paraId="347CD069"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Σεβασμός στο φυσικό περιβάλλον </w:t>
            </w:r>
          </w:p>
          <w:p w14:paraId="33542130"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Επίδειξη κοινωνικής, επαγγελματικής και ηθικής υπευθυνότητας και ευαισθησίας σε θέματα φύλου </w:t>
            </w:r>
          </w:p>
          <w:p w14:paraId="3D8A0E7F"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Άσκηση κριτικής και αυτοκριτικής </w:t>
            </w:r>
          </w:p>
          <w:p w14:paraId="745AF2BA" w14:textId="77777777" w:rsidR="00123D99" w:rsidRPr="007154E7" w:rsidRDefault="00123D99" w:rsidP="00050B81">
            <w:pPr>
              <w:spacing w:after="0" w:line="240" w:lineRule="auto"/>
              <w:rPr>
                <w:rFonts w:cs="Arial"/>
                <w:b/>
                <w:sz w:val="20"/>
                <w:szCs w:val="20"/>
              </w:rPr>
            </w:pPr>
            <w:r w:rsidRPr="007154E7">
              <w:rPr>
                <w:rFonts w:cs="Arial"/>
                <w:i/>
                <w:sz w:val="16"/>
                <w:szCs w:val="16"/>
              </w:rPr>
              <w:t>Προαγωγή της ελεύθερης, δημιουργικής και επαγωγικής σκέψης</w:t>
            </w:r>
          </w:p>
        </w:tc>
      </w:tr>
      <w:tr w:rsidR="00123D99" w:rsidRPr="007154E7" w14:paraId="7D1C29F4" w14:textId="77777777" w:rsidTr="00B25922">
        <w:tc>
          <w:tcPr>
            <w:tcW w:w="8472" w:type="dxa"/>
            <w:gridSpan w:val="3"/>
          </w:tcPr>
          <w:p w14:paraId="1899DDD2"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Αναζήτηση, ανάλυση και σύνθεση δεδομένων και πληροφοριών, με τη χρήση και των απαραίτητων τεχνολογιών </w:t>
            </w:r>
          </w:p>
          <w:p w14:paraId="61DF754A"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Προσαρμογή σε νέες καταστάσεις </w:t>
            </w:r>
          </w:p>
          <w:p w14:paraId="54A373F8"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Λήψη αποφάσεων </w:t>
            </w:r>
          </w:p>
          <w:p w14:paraId="1DA4D400"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Αυτόνομη εργασία </w:t>
            </w:r>
          </w:p>
          <w:p w14:paraId="5765D4D9"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Ομαδική εργασία </w:t>
            </w:r>
          </w:p>
          <w:p w14:paraId="78A3624B"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Εργασία σε διεθνές περιβάλλον </w:t>
            </w:r>
          </w:p>
          <w:p w14:paraId="2EFED2CE"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Εργασία σε διεπιστημονικό περιβάλλον </w:t>
            </w:r>
          </w:p>
          <w:p w14:paraId="00E9F08C"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Σεβασμός στη διαφορετικότητα και στην </w:t>
            </w:r>
            <w:proofErr w:type="spellStart"/>
            <w:r w:rsidRPr="0072643D">
              <w:rPr>
                <w:rFonts w:cs="Arial"/>
                <w:sz w:val="20"/>
                <w:szCs w:val="20"/>
              </w:rPr>
              <w:t>πολυπολιτισμικότητα</w:t>
            </w:r>
            <w:proofErr w:type="spellEnd"/>
            <w:r w:rsidRPr="0072643D">
              <w:rPr>
                <w:rFonts w:cs="Arial"/>
                <w:sz w:val="20"/>
                <w:szCs w:val="20"/>
              </w:rPr>
              <w:t xml:space="preserve"> </w:t>
            </w:r>
          </w:p>
          <w:p w14:paraId="29BDD7D1"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Σχεδιασμός και διαχείριση έργων </w:t>
            </w:r>
          </w:p>
          <w:p w14:paraId="5F49AB69"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Άσκηση κριτικής και αυτοκριτικής </w:t>
            </w:r>
          </w:p>
          <w:p w14:paraId="2841BDD4" w14:textId="77777777" w:rsidR="00123D99" w:rsidRPr="007154E7" w:rsidRDefault="004824B5" w:rsidP="004824B5">
            <w:pPr>
              <w:numPr>
                <w:ilvl w:val="0"/>
                <w:numId w:val="19"/>
              </w:numPr>
              <w:spacing w:after="0" w:line="240" w:lineRule="auto"/>
              <w:ind w:left="709"/>
              <w:rPr>
                <w:rFonts w:cs="Arial"/>
                <w:sz w:val="20"/>
                <w:szCs w:val="20"/>
              </w:rPr>
            </w:pPr>
            <w:r w:rsidRPr="0072643D">
              <w:rPr>
                <w:rFonts w:cs="Arial"/>
                <w:sz w:val="20"/>
                <w:szCs w:val="20"/>
              </w:rPr>
              <w:t>Προαγωγή της ελεύθερης, δημιουργικής και επαγωγικής σκέψης</w:t>
            </w:r>
          </w:p>
        </w:tc>
      </w:tr>
    </w:tbl>
    <w:p w14:paraId="3C8281D5"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rPr>
      </w:pPr>
      <w:r w:rsidRPr="007154E7">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23D99" w:rsidRPr="007154E7" w14:paraId="085DD627" w14:textId="77777777" w:rsidTr="00BF6D32">
        <w:tc>
          <w:tcPr>
            <w:tcW w:w="8472" w:type="dxa"/>
          </w:tcPr>
          <w:p w14:paraId="75BB9C85" w14:textId="44BF27F7" w:rsidR="00123D99" w:rsidRPr="007154E7" w:rsidRDefault="00123D99" w:rsidP="00D85666">
            <w:pPr>
              <w:spacing w:after="0" w:line="240" w:lineRule="auto"/>
              <w:rPr>
                <w:b/>
                <w:bCs/>
                <w:iCs/>
                <w:sz w:val="20"/>
                <w:szCs w:val="20"/>
              </w:rPr>
            </w:pPr>
            <w:r w:rsidRPr="007154E7">
              <w:rPr>
                <w:b/>
                <w:bCs/>
                <w:iCs/>
                <w:sz w:val="20"/>
                <w:szCs w:val="20"/>
              </w:rPr>
              <w:t xml:space="preserve">ΔΙΑΛΕΞΕΙΣ ΚΑΙ ΑΣΚΗΣΕΙΣ ΠΡΑΞΗΣ: </w:t>
            </w:r>
          </w:p>
          <w:p w14:paraId="4331B139" w14:textId="604F1FEE" w:rsidR="002325CD" w:rsidRDefault="00044299" w:rsidP="00E674EA">
            <w:pPr>
              <w:numPr>
                <w:ilvl w:val="3"/>
                <w:numId w:val="1"/>
              </w:numPr>
              <w:spacing w:after="0" w:line="240" w:lineRule="auto"/>
              <w:ind w:left="426"/>
              <w:jc w:val="both"/>
              <w:rPr>
                <w:rFonts w:cs="Arial"/>
                <w:sz w:val="20"/>
                <w:szCs w:val="20"/>
              </w:rPr>
            </w:pPr>
            <w:r>
              <w:rPr>
                <w:rFonts w:cs="Arial"/>
                <w:sz w:val="20"/>
                <w:szCs w:val="20"/>
              </w:rPr>
              <w:t xml:space="preserve">Η </w:t>
            </w:r>
            <w:r>
              <w:rPr>
                <w:rFonts w:cs="Arial"/>
                <w:sz w:val="20"/>
                <w:szCs w:val="20"/>
              </w:rPr>
              <w:t xml:space="preserve">έννοια, τα χαρακτηριστικά και τα στοιχεία των </w:t>
            </w:r>
            <w:r>
              <w:rPr>
                <w:rFonts w:cs="Arial"/>
                <w:sz w:val="20"/>
                <w:szCs w:val="20"/>
              </w:rPr>
              <w:t>ολοκληρωμένων επικοινωνιών μάρκετινγκ</w:t>
            </w:r>
          </w:p>
          <w:p w14:paraId="6548E0CF" w14:textId="7FE5B203" w:rsidR="004D0403" w:rsidRDefault="004D0403" w:rsidP="00E674EA">
            <w:pPr>
              <w:numPr>
                <w:ilvl w:val="3"/>
                <w:numId w:val="1"/>
              </w:numPr>
              <w:spacing w:after="0" w:line="240" w:lineRule="auto"/>
              <w:ind w:left="426"/>
              <w:jc w:val="both"/>
              <w:rPr>
                <w:rFonts w:cs="Arial"/>
                <w:sz w:val="20"/>
                <w:szCs w:val="20"/>
              </w:rPr>
            </w:pPr>
            <w:r>
              <w:rPr>
                <w:rFonts w:cs="Arial"/>
                <w:sz w:val="20"/>
                <w:szCs w:val="20"/>
              </w:rPr>
              <w:t xml:space="preserve">Διαφορές και ομοιότητες </w:t>
            </w:r>
            <w:r>
              <w:rPr>
                <w:rFonts w:cs="Arial"/>
                <w:sz w:val="20"/>
                <w:szCs w:val="20"/>
              </w:rPr>
              <w:t>των ολοκληρωμένων επικοινωνιών μάρκετινγκ</w:t>
            </w:r>
            <w:r>
              <w:rPr>
                <w:rFonts w:cs="Arial"/>
                <w:sz w:val="20"/>
                <w:szCs w:val="20"/>
              </w:rPr>
              <w:t xml:space="preserve"> με την παραδοσιακή προώθηση</w:t>
            </w:r>
          </w:p>
          <w:p w14:paraId="297F065E" w14:textId="11A66BC3" w:rsidR="00E674EA" w:rsidRPr="007154E7" w:rsidRDefault="004D0403" w:rsidP="00E674EA">
            <w:pPr>
              <w:numPr>
                <w:ilvl w:val="3"/>
                <w:numId w:val="1"/>
              </w:numPr>
              <w:spacing w:after="0" w:line="240" w:lineRule="auto"/>
              <w:ind w:left="426"/>
              <w:jc w:val="both"/>
              <w:rPr>
                <w:rFonts w:cs="Arial"/>
                <w:sz w:val="20"/>
                <w:szCs w:val="20"/>
              </w:rPr>
            </w:pPr>
            <w:r>
              <w:rPr>
                <w:rFonts w:cs="Arial"/>
                <w:sz w:val="20"/>
                <w:szCs w:val="20"/>
              </w:rPr>
              <w:t xml:space="preserve">Η στρατηγική των </w:t>
            </w:r>
            <w:r>
              <w:rPr>
                <w:rFonts w:cs="Arial"/>
                <w:sz w:val="20"/>
                <w:szCs w:val="20"/>
              </w:rPr>
              <w:t>ολοκληρωμένων επικοινωνιών μάρκετινγκ</w:t>
            </w:r>
          </w:p>
          <w:p w14:paraId="31F85151" w14:textId="1C176D7C" w:rsidR="003E6902" w:rsidRDefault="004D0403" w:rsidP="00E674EA">
            <w:pPr>
              <w:numPr>
                <w:ilvl w:val="3"/>
                <w:numId w:val="1"/>
              </w:numPr>
              <w:spacing w:after="0" w:line="240" w:lineRule="auto"/>
              <w:ind w:left="426"/>
              <w:jc w:val="both"/>
              <w:rPr>
                <w:rFonts w:cs="Arial"/>
                <w:sz w:val="20"/>
                <w:szCs w:val="20"/>
              </w:rPr>
            </w:pPr>
            <w:r>
              <w:rPr>
                <w:rFonts w:cs="Arial"/>
                <w:sz w:val="20"/>
                <w:szCs w:val="20"/>
              </w:rPr>
              <w:t>Έννοια και χαρακτηριστικά της διαφήμισης</w:t>
            </w:r>
          </w:p>
          <w:p w14:paraId="010393DB" w14:textId="136AEBC5" w:rsidR="00DC2F54" w:rsidRDefault="004D0403" w:rsidP="00E674EA">
            <w:pPr>
              <w:numPr>
                <w:ilvl w:val="3"/>
                <w:numId w:val="1"/>
              </w:numPr>
              <w:spacing w:after="0" w:line="240" w:lineRule="auto"/>
              <w:ind w:left="426"/>
              <w:jc w:val="both"/>
              <w:rPr>
                <w:rFonts w:cs="Arial"/>
                <w:sz w:val="20"/>
                <w:szCs w:val="20"/>
              </w:rPr>
            </w:pPr>
            <w:r>
              <w:rPr>
                <w:rFonts w:cs="Arial"/>
                <w:sz w:val="20"/>
                <w:szCs w:val="20"/>
              </w:rPr>
              <w:t>Τρόποι ανάπτυξης μιας επιτυχημένης διαφημιστικής εκστρατείας</w:t>
            </w:r>
          </w:p>
          <w:p w14:paraId="07E3AF0D" w14:textId="2675AAA1" w:rsidR="004D0403" w:rsidRDefault="004D0403" w:rsidP="00E674EA">
            <w:pPr>
              <w:numPr>
                <w:ilvl w:val="3"/>
                <w:numId w:val="1"/>
              </w:numPr>
              <w:spacing w:after="0" w:line="240" w:lineRule="auto"/>
              <w:ind w:left="426"/>
              <w:jc w:val="both"/>
              <w:rPr>
                <w:rFonts w:cs="Arial"/>
                <w:sz w:val="20"/>
                <w:szCs w:val="20"/>
              </w:rPr>
            </w:pPr>
            <w:r>
              <w:rPr>
                <w:rFonts w:cs="Arial"/>
                <w:sz w:val="20"/>
                <w:szCs w:val="20"/>
              </w:rPr>
              <w:t>Το δημιουργικό της διαφήμισης</w:t>
            </w:r>
          </w:p>
          <w:p w14:paraId="67C8D957" w14:textId="77777777" w:rsidR="004D0403" w:rsidRDefault="004D0403" w:rsidP="004D0403">
            <w:pPr>
              <w:numPr>
                <w:ilvl w:val="3"/>
                <w:numId w:val="1"/>
              </w:numPr>
              <w:spacing w:after="0" w:line="240" w:lineRule="auto"/>
              <w:ind w:left="426"/>
              <w:jc w:val="both"/>
              <w:rPr>
                <w:rFonts w:cs="Arial"/>
                <w:sz w:val="20"/>
                <w:szCs w:val="20"/>
              </w:rPr>
            </w:pPr>
            <w:r>
              <w:rPr>
                <w:rFonts w:cs="Arial"/>
                <w:sz w:val="20"/>
                <w:szCs w:val="20"/>
              </w:rPr>
              <w:t>Η έννοια, τα χαρακτηριστικά και οι μορφές της προώθησης πωλήσεων</w:t>
            </w:r>
          </w:p>
          <w:p w14:paraId="1B1C6B3F" w14:textId="7E6F5D52" w:rsidR="004D0403" w:rsidRDefault="004D0403" w:rsidP="004D0403">
            <w:pPr>
              <w:numPr>
                <w:ilvl w:val="3"/>
                <w:numId w:val="1"/>
              </w:numPr>
              <w:spacing w:after="0" w:line="240" w:lineRule="auto"/>
              <w:ind w:left="426"/>
              <w:jc w:val="both"/>
              <w:rPr>
                <w:rFonts w:cs="Arial"/>
                <w:sz w:val="20"/>
                <w:szCs w:val="20"/>
              </w:rPr>
            </w:pPr>
            <w:r w:rsidRPr="004D0403">
              <w:rPr>
                <w:rFonts w:cs="Arial"/>
                <w:sz w:val="20"/>
                <w:szCs w:val="20"/>
              </w:rPr>
              <w:t>Η</w:t>
            </w:r>
            <w:r w:rsidR="00044299" w:rsidRPr="004D0403">
              <w:rPr>
                <w:rFonts w:cs="Arial"/>
                <w:sz w:val="20"/>
                <w:szCs w:val="20"/>
              </w:rPr>
              <w:t xml:space="preserve"> έννοια, τα χαρακτηριστικά της και </w:t>
            </w:r>
            <w:r>
              <w:rPr>
                <w:rFonts w:cs="Arial"/>
                <w:sz w:val="20"/>
                <w:szCs w:val="20"/>
              </w:rPr>
              <w:t>η διαδικασία της πώλησης</w:t>
            </w:r>
          </w:p>
          <w:p w14:paraId="0BAD6DB5" w14:textId="77777777" w:rsidR="004D0403" w:rsidRDefault="004D0403" w:rsidP="004D0403">
            <w:pPr>
              <w:numPr>
                <w:ilvl w:val="3"/>
                <w:numId w:val="1"/>
              </w:numPr>
              <w:spacing w:after="0" w:line="240" w:lineRule="auto"/>
              <w:ind w:left="426"/>
              <w:jc w:val="both"/>
              <w:rPr>
                <w:rFonts w:cs="Arial"/>
                <w:sz w:val="20"/>
                <w:szCs w:val="20"/>
              </w:rPr>
            </w:pPr>
            <w:r w:rsidRPr="004D0403">
              <w:rPr>
                <w:rFonts w:cs="Arial"/>
                <w:sz w:val="20"/>
                <w:szCs w:val="20"/>
              </w:rPr>
              <w:t>Η</w:t>
            </w:r>
            <w:r w:rsidR="00044299" w:rsidRPr="004D0403">
              <w:rPr>
                <w:rFonts w:cs="Arial"/>
                <w:sz w:val="20"/>
                <w:szCs w:val="20"/>
              </w:rPr>
              <w:t xml:space="preserve"> οργάνωση και διοίκηση ενός τμήματος πωλήσεων</w:t>
            </w:r>
          </w:p>
          <w:p w14:paraId="1C436CB0" w14:textId="2FFD1907" w:rsidR="00044299" w:rsidRPr="004D0403" w:rsidRDefault="004D0403" w:rsidP="004D0403">
            <w:pPr>
              <w:numPr>
                <w:ilvl w:val="3"/>
                <w:numId w:val="1"/>
              </w:numPr>
              <w:spacing w:after="0" w:line="240" w:lineRule="auto"/>
              <w:ind w:left="426"/>
              <w:jc w:val="both"/>
              <w:rPr>
                <w:rFonts w:cs="Arial"/>
                <w:sz w:val="20"/>
                <w:szCs w:val="20"/>
              </w:rPr>
            </w:pPr>
            <w:r w:rsidRPr="004D0403">
              <w:rPr>
                <w:rFonts w:cs="Arial"/>
                <w:sz w:val="20"/>
                <w:szCs w:val="20"/>
              </w:rPr>
              <w:t xml:space="preserve">Οι </w:t>
            </w:r>
            <w:r w:rsidR="00044299" w:rsidRPr="004D0403">
              <w:rPr>
                <w:rFonts w:cs="Arial"/>
                <w:sz w:val="20"/>
                <w:szCs w:val="20"/>
              </w:rPr>
              <w:t xml:space="preserve">δημόσιες σχέσεις και </w:t>
            </w:r>
            <w:r>
              <w:rPr>
                <w:rFonts w:cs="Arial"/>
                <w:sz w:val="20"/>
                <w:szCs w:val="20"/>
              </w:rPr>
              <w:t>η διαχείριση της</w:t>
            </w:r>
            <w:r w:rsidR="00044299" w:rsidRPr="004D0403">
              <w:rPr>
                <w:rFonts w:cs="Arial"/>
                <w:sz w:val="20"/>
                <w:szCs w:val="20"/>
              </w:rPr>
              <w:t xml:space="preserve"> δημοσιότητα</w:t>
            </w:r>
            <w:r>
              <w:rPr>
                <w:rFonts w:cs="Arial"/>
                <w:sz w:val="20"/>
                <w:szCs w:val="20"/>
              </w:rPr>
              <w:t>ς</w:t>
            </w:r>
            <w:r w:rsidR="00044299" w:rsidRPr="004D0403">
              <w:rPr>
                <w:rFonts w:cs="Arial"/>
                <w:sz w:val="20"/>
                <w:szCs w:val="20"/>
              </w:rPr>
              <w:t xml:space="preserve"> ως μέσο προβολής και προώθησης</w:t>
            </w:r>
          </w:p>
          <w:p w14:paraId="17A74DBC" w14:textId="1E50D368" w:rsidR="00044299" w:rsidRPr="00E51487" w:rsidRDefault="004D0403" w:rsidP="004D0403">
            <w:pPr>
              <w:numPr>
                <w:ilvl w:val="3"/>
                <w:numId w:val="1"/>
              </w:numPr>
              <w:spacing w:after="0" w:line="240" w:lineRule="auto"/>
              <w:ind w:left="426"/>
              <w:jc w:val="both"/>
              <w:rPr>
                <w:rFonts w:cs="Arial"/>
                <w:sz w:val="20"/>
                <w:szCs w:val="20"/>
              </w:rPr>
            </w:pPr>
            <w:r>
              <w:rPr>
                <w:rFonts w:cs="Arial"/>
                <w:sz w:val="20"/>
                <w:szCs w:val="20"/>
              </w:rPr>
              <w:t xml:space="preserve">Η έννοια, </w:t>
            </w:r>
            <w:r w:rsidR="00044299">
              <w:rPr>
                <w:rFonts w:cs="Arial"/>
                <w:sz w:val="20"/>
                <w:szCs w:val="20"/>
              </w:rPr>
              <w:t xml:space="preserve">τα χαρακτηριστικά και </w:t>
            </w:r>
            <w:r>
              <w:rPr>
                <w:rFonts w:cs="Arial"/>
                <w:sz w:val="20"/>
                <w:szCs w:val="20"/>
              </w:rPr>
              <w:t>οι</w:t>
            </w:r>
            <w:r w:rsidR="00044299">
              <w:rPr>
                <w:rFonts w:cs="Arial"/>
                <w:sz w:val="20"/>
                <w:szCs w:val="20"/>
              </w:rPr>
              <w:t xml:space="preserve"> ενέργειες του άμεσου και διαδικτυακού μάρκετινγκ</w:t>
            </w:r>
          </w:p>
        </w:tc>
      </w:tr>
    </w:tbl>
    <w:p w14:paraId="12ED5A22"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rPr>
      </w:pPr>
      <w:r w:rsidRPr="007154E7">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23D99" w:rsidRPr="007154E7" w14:paraId="5AEC806E" w14:textId="77777777" w:rsidTr="00B25922">
        <w:tc>
          <w:tcPr>
            <w:tcW w:w="3306" w:type="dxa"/>
            <w:shd w:val="clear" w:color="auto" w:fill="DDD9C3"/>
          </w:tcPr>
          <w:p w14:paraId="36A7742A" w14:textId="77777777" w:rsidR="00123D99" w:rsidRPr="007154E7" w:rsidRDefault="00123D99" w:rsidP="00B25922">
            <w:pPr>
              <w:spacing w:after="0" w:line="240" w:lineRule="auto"/>
              <w:jc w:val="right"/>
              <w:rPr>
                <w:rFonts w:cs="Arial"/>
                <w:b/>
                <w:sz w:val="20"/>
                <w:szCs w:val="20"/>
              </w:rPr>
            </w:pPr>
            <w:r w:rsidRPr="007154E7">
              <w:rPr>
                <w:rFonts w:cs="Arial"/>
                <w:b/>
                <w:sz w:val="20"/>
                <w:szCs w:val="20"/>
              </w:rPr>
              <w:t>ΤΡΟΠΟΣ ΠΑΡΑΔΟΣΗΣ</w:t>
            </w:r>
            <w:r w:rsidRPr="007154E7">
              <w:rPr>
                <w:rFonts w:cs="Arial"/>
                <w:b/>
                <w:sz w:val="20"/>
                <w:szCs w:val="20"/>
              </w:rPr>
              <w:br/>
            </w:r>
            <w:r w:rsidRPr="007154E7">
              <w:rPr>
                <w:rFonts w:cs="Arial"/>
                <w:i/>
                <w:sz w:val="16"/>
                <w:szCs w:val="16"/>
              </w:rPr>
              <w:t>Πρόσωπο με πρόσωπο, Εξ αποστάσεως εκπαίδευση κ.λπ.</w:t>
            </w:r>
          </w:p>
        </w:tc>
        <w:tc>
          <w:tcPr>
            <w:tcW w:w="5166" w:type="dxa"/>
          </w:tcPr>
          <w:p w14:paraId="5120305F" w14:textId="77777777" w:rsidR="00123D99" w:rsidRPr="007154E7" w:rsidRDefault="00123D99" w:rsidP="009141DC">
            <w:pPr>
              <w:numPr>
                <w:ilvl w:val="0"/>
                <w:numId w:val="18"/>
              </w:numPr>
              <w:spacing w:after="0" w:line="240" w:lineRule="auto"/>
              <w:rPr>
                <w:rFonts w:cs="Arial"/>
                <w:sz w:val="20"/>
                <w:szCs w:val="20"/>
              </w:rPr>
            </w:pPr>
            <w:r w:rsidRPr="007154E7">
              <w:rPr>
                <w:rFonts w:cs="Arial"/>
                <w:sz w:val="20"/>
                <w:szCs w:val="20"/>
              </w:rPr>
              <w:t xml:space="preserve">Στην τάξη </w:t>
            </w:r>
          </w:p>
        </w:tc>
      </w:tr>
      <w:tr w:rsidR="00123D99" w:rsidRPr="007154E7" w14:paraId="6219BE06" w14:textId="77777777" w:rsidTr="00B25922">
        <w:tc>
          <w:tcPr>
            <w:tcW w:w="3306" w:type="dxa"/>
            <w:shd w:val="clear" w:color="auto" w:fill="DDD9C3"/>
          </w:tcPr>
          <w:p w14:paraId="3E07E696" w14:textId="77777777" w:rsidR="00123D99" w:rsidRPr="007154E7" w:rsidRDefault="00123D99" w:rsidP="00B25922">
            <w:pPr>
              <w:spacing w:after="0" w:line="240" w:lineRule="auto"/>
              <w:jc w:val="right"/>
              <w:rPr>
                <w:rFonts w:cs="Arial"/>
                <w:i/>
                <w:sz w:val="16"/>
                <w:szCs w:val="16"/>
              </w:rPr>
            </w:pPr>
            <w:r w:rsidRPr="007154E7">
              <w:rPr>
                <w:rFonts w:cs="Arial"/>
                <w:b/>
                <w:sz w:val="20"/>
                <w:szCs w:val="20"/>
              </w:rPr>
              <w:t>ΧΡΗΣΗ ΤΕΧΝΟΛΟΓΙΩΝ ΠΛΗΡΟΦΟΡΙΑΣ ΚΑΙ ΕΠΙΚΟΙΝΩΝΙΩΝ</w:t>
            </w:r>
            <w:r w:rsidRPr="007154E7">
              <w:rPr>
                <w:rFonts w:cs="Arial"/>
                <w:b/>
                <w:sz w:val="20"/>
                <w:szCs w:val="20"/>
              </w:rPr>
              <w:br/>
            </w:r>
            <w:r w:rsidRPr="007154E7">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025CE2D" w14:textId="77777777" w:rsidR="00123D99" w:rsidRPr="007154E7" w:rsidRDefault="00123D99" w:rsidP="009141DC">
            <w:pPr>
              <w:numPr>
                <w:ilvl w:val="0"/>
                <w:numId w:val="18"/>
              </w:numPr>
              <w:spacing w:after="0" w:line="240" w:lineRule="auto"/>
              <w:rPr>
                <w:rFonts w:cs="Arial"/>
                <w:sz w:val="20"/>
                <w:szCs w:val="20"/>
              </w:rPr>
            </w:pPr>
            <w:r w:rsidRPr="007154E7">
              <w:rPr>
                <w:rFonts w:cs="Arial"/>
                <w:sz w:val="20"/>
                <w:szCs w:val="20"/>
              </w:rPr>
              <w:t>Ηλεκτρονική πλατφόρμα e-learning</w:t>
            </w:r>
          </w:p>
          <w:p w14:paraId="55636B57" w14:textId="77777777" w:rsidR="00123D99" w:rsidRPr="007154E7" w:rsidRDefault="00123D99" w:rsidP="00547FD5">
            <w:pPr>
              <w:numPr>
                <w:ilvl w:val="0"/>
                <w:numId w:val="18"/>
              </w:numPr>
              <w:spacing w:after="0" w:line="240" w:lineRule="auto"/>
              <w:rPr>
                <w:rFonts w:cs="Arial"/>
                <w:sz w:val="20"/>
                <w:szCs w:val="20"/>
              </w:rPr>
            </w:pPr>
            <w:r w:rsidRPr="007154E7">
              <w:rPr>
                <w:rFonts w:cs="Arial"/>
                <w:sz w:val="20"/>
                <w:szCs w:val="20"/>
              </w:rPr>
              <w:t xml:space="preserve">e-mail </w:t>
            </w:r>
          </w:p>
        </w:tc>
      </w:tr>
      <w:tr w:rsidR="00123D99" w:rsidRPr="007154E7" w14:paraId="6D3F6AB4" w14:textId="77777777" w:rsidTr="00B25922">
        <w:tc>
          <w:tcPr>
            <w:tcW w:w="3306" w:type="dxa"/>
            <w:shd w:val="clear" w:color="auto" w:fill="DDD9C3"/>
          </w:tcPr>
          <w:p w14:paraId="109BC8B8" w14:textId="77777777" w:rsidR="00123D99" w:rsidRPr="007154E7" w:rsidRDefault="00123D99" w:rsidP="00B25922">
            <w:pPr>
              <w:spacing w:after="0" w:line="240" w:lineRule="auto"/>
              <w:jc w:val="right"/>
              <w:rPr>
                <w:rFonts w:cs="Arial"/>
                <w:b/>
                <w:sz w:val="20"/>
                <w:szCs w:val="20"/>
              </w:rPr>
            </w:pPr>
            <w:r w:rsidRPr="007154E7">
              <w:rPr>
                <w:rFonts w:cs="Arial"/>
                <w:b/>
                <w:sz w:val="20"/>
                <w:szCs w:val="20"/>
              </w:rPr>
              <w:lastRenderedPageBreak/>
              <w:t>ΟΡΓΑΝΩΣΗ ΔΙΔΑΣΚΑΛΙΑΣ</w:t>
            </w:r>
          </w:p>
          <w:p w14:paraId="436FFAD5"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Περιγράφονται αναλυτικά ο τρόπος και μέθοδοι διδασκαλίας.</w:t>
            </w:r>
          </w:p>
          <w:p w14:paraId="39F69BDD"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154E7">
              <w:rPr>
                <w:rFonts w:cs="Arial"/>
                <w:i/>
                <w:sz w:val="16"/>
                <w:szCs w:val="16"/>
              </w:rPr>
              <w:t>Διαδραστική</w:t>
            </w:r>
            <w:proofErr w:type="spellEnd"/>
            <w:r w:rsidRPr="007154E7">
              <w:rPr>
                <w:rFonts w:cs="Arial"/>
                <w:i/>
                <w:sz w:val="16"/>
                <w:szCs w:val="16"/>
              </w:rPr>
              <w:t xml:space="preserve"> διδασκαλία, Εκπαιδευτικές επισκέψεις, Εκπόνηση μελέτης (</w:t>
            </w:r>
            <w:r w:rsidRPr="007154E7">
              <w:rPr>
                <w:rFonts w:cs="Arial"/>
                <w:i/>
                <w:sz w:val="16"/>
                <w:szCs w:val="16"/>
                <w:lang w:val="en-US"/>
              </w:rPr>
              <w:t>project</w:t>
            </w:r>
            <w:r w:rsidRPr="007154E7">
              <w:rPr>
                <w:rFonts w:cs="Arial"/>
                <w:i/>
                <w:sz w:val="16"/>
                <w:szCs w:val="16"/>
              </w:rPr>
              <w:t>), Συγγραφή εργασίας / εργασιών, Καλλιτεχνική δημιουργία, κ.λπ.</w:t>
            </w:r>
          </w:p>
          <w:p w14:paraId="44C648FF" w14:textId="77777777" w:rsidR="00123D99" w:rsidRPr="007154E7" w:rsidRDefault="00123D99" w:rsidP="00B25922">
            <w:pPr>
              <w:spacing w:after="0" w:line="240" w:lineRule="auto"/>
              <w:jc w:val="both"/>
              <w:rPr>
                <w:rFonts w:cs="Arial"/>
                <w:i/>
                <w:sz w:val="16"/>
                <w:szCs w:val="16"/>
              </w:rPr>
            </w:pPr>
          </w:p>
          <w:p w14:paraId="05EB4511"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154E7">
              <w:rPr>
                <w:rFonts w:cs="Arial"/>
                <w:i/>
                <w:sz w:val="16"/>
                <w:szCs w:val="16"/>
                <w:lang w:val="en-US"/>
              </w:rPr>
              <w:t>standards</w:t>
            </w:r>
            <w:r w:rsidRPr="007154E7">
              <w:rPr>
                <w:rFonts w:cs="Arial"/>
                <w:i/>
                <w:sz w:val="16"/>
                <w:szCs w:val="16"/>
              </w:rPr>
              <w:t xml:space="preserve"> του </w:t>
            </w:r>
            <w:r w:rsidRPr="007154E7">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23D99" w:rsidRPr="007154E7" w14:paraId="2687480D" w14:textId="77777777" w:rsidTr="0087368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C55C44" w14:textId="77777777" w:rsidR="00123D99" w:rsidRPr="007154E7" w:rsidRDefault="00123D99" w:rsidP="00873687">
                  <w:pPr>
                    <w:spacing w:after="0" w:line="240" w:lineRule="auto"/>
                    <w:jc w:val="center"/>
                    <w:rPr>
                      <w:rFonts w:cs="Arial"/>
                      <w:b/>
                      <w:i/>
                      <w:sz w:val="20"/>
                      <w:szCs w:val="20"/>
                    </w:rPr>
                  </w:pPr>
                  <w:r w:rsidRPr="007154E7">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771744C" w14:textId="77777777" w:rsidR="00123D99" w:rsidRPr="007154E7" w:rsidRDefault="00547FD5" w:rsidP="00873687">
                  <w:pPr>
                    <w:spacing w:after="0" w:line="240" w:lineRule="auto"/>
                    <w:jc w:val="center"/>
                    <w:rPr>
                      <w:rFonts w:cs="Arial"/>
                      <w:b/>
                      <w:i/>
                      <w:sz w:val="20"/>
                      <w:szCs w:val="20"/>
                      <w:lang w:val="en-US"/>
                    </w:rPr>
                  </w:pPr>
                  <w:r w:rsidRPr="007154E7">
                    <w:rPr>
                      <w:rFonts w:cs="Arial"/>
                      <w:b/>
                      <w:i/>
                      <w:sz w:val="20"/>
                      <w:szCs w:val="20"/>
                      <w:lang w:val="en-US"/>
                    </w:rPr>
                    <w:t>P</w:t>
                  </w:r>
                </w:p>
              </w:tc>
            </w:tr>
            <w:tr w:rsidR="00123D99" w:rsidRPr="007154E7" w14:paraId="32AEC61C" w14:textId="77777777" w:rsidTr="00873687">
              <w:tc>
                <w:tcPr>
                  <w:tcW w:w="2467" w:type="dxa"/>
                  <w:tcBorders>
                    <w:top w:val="single" w:sz="4" w:space="0" w:color="auto"/>
                    <w:left w:val="single" w:sz="4" w:space="0" w:color="auto"/>
                    <w:bottom w:val="single" w:sz="4" w:space="0" w:color="auto"/>
                    <w:right w:val="single" w:sz="4" w:space="0" w:color="auto"/>
                  </w:tcBorders>
                </w:tcPr>
                <w:p w14:paraId="2EE3D64B" w14:textId="77777777" w:rsidR="00123D99" w:rsidRPr="007154E7" w:rsidRDefault="00123D99" w:rsidP="00873687">
                  <w:pPr>
                    <w:spacing w:after="0" w:line="240" w:lineRule="auto"/>
                    <w:rPr>
                      <w:rFonts w:cs="Arial"/>
                      <w:sz w:val="20"/>
                      <w:szCs w:val="20"/>
                    </w:rPr>
                  </w:pPr>
                  <w:r w:rsidRPr="007154E7">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5A0BE3B" w14:textId="0E321A00" w:rsidR="00123D99" w:rsidRPr="00836EC3" w:rsidRDefault="006D2335" w:rsidP="00C400BD">
                  <w:pPr>
                    <w:spacing w:after="0" w:line="240" w:lineRule="auto"/>
                    <w:jc w:val="center"/>
                    <w:rPr>
                      <w:rFonts w:cs="Arial"/>
                      <w:sz w:val="20"/>
                      <w:szCs w:val="20"/>
                      <w:lang w:val="en-US"/>
                    </w:rPr>
                  </w:pPr>
                  <w:r>
                    <w:rPr>
                      <w:rFonts w:cs="Arial"/>
                      <w:sz w:val="20"/>
                      <w:szCs w:val="20"/>
                      <w:lang w:val="en-US"/>
                    </w:rPr>
                    <w:t>2</w:t>
                  </w:r>
                  <w:r w:rsidR="00C400BD">
                    <w:rPr>
                      <w:rFonts w:cs="Arial"/>
                      <w:sz w:val="20"/>
                      <w:szCs w:val="20"/>
                      <w:lang w:val="en-US"/>
                    </w:rPr>
                    <w:t>5</w:t>
                  </w:r>
                </w:p>
              </w:tc>
            </w:tr>
            <w:tr w:rsidR="00123D99" w:rsidRPr="007154E7" w14:paraId="24C3F202" w14:textId="77777777" w:rsidTr="00873687">
              <w:tc>
                <w:tcPr>
                  <w:tcW w:w="2467" w:type="dxa"/>
                  <w:tcBorders>
                    <w:top w:val="single" w:sz="4" w:space="0" w:color="auto"/>
                    <w:left w:val="single" w:sz="4" w:space="0" w:color="auto"/>
                    <w:bottom w:val="single" w:sz="4" w:space="0" w:color="auto"/>
                    <w:right w:val="single" w:sz="4" w:space="0" w:color="auto"/>
                  </w:tcBorders>
                </w:tcPr>
                <w:p w14:paraId="75F2F091" w14:textId="77777777" w:rsidR="00123D99" w:rsidRPr="007154E7" w:rsidRDefault="00123D99" w:rsidP="00873687">
                  <w:pPr>
                    <w:spacing w:after="0" w:line="240" w:lineRule="auto"/>
                    <w:rPr>
                      <w:rFonts w:cs="Arial"/>
                      <w:sz w:val="20"/>
                      <w:szCs w:val="20"/>
                    </w:rPr>
                  </w:pPr>
                  <w:r w:rsidRPr="007154E7">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14:paraId="0403E710" w14:textId="5922B516" w:rsidR="00123D99" w:rsidRPr="00836EC3" w:rsidRDefault="00C400BD" w:rsidP="006D2335">
                  <w:pPr>
                    <w:spacing w:after="0" w:line="240" w:lineRule="auto"/>
                    <w:jc w:val="center"/>
                    <w:rPr>
                      <w:rFonts w:cs="Arial"/>
                      <w:sz w:val="20"/>
                      <w:szCs w:val="20"/>
                      <w:lang w:val="en-US"/>
                    </w:rPr>
                  </w:pPr>
                  <w:r>
                    <w:rPr>
                      <w:rFonts w:cs="Arial"/>
                      <w:sz w:val="20"/>
                      <w:szCs w:val="20"/>
                      <w:lang w:val="en-US"/>
                    </w:rPr>
                    <w:t>14</w:t>
                  </w:r>
                </w:p>
              </w:tc>
            </w:tr>
            <w:tr w:rsidR="00123D99" w:rsidRPr="007154E7" w14:paraId="0D9CAF93" w14:textId="77777777" w:rsidTr="00873687">
              <w:tc>
                <w:tcPr>
                  <w:tcW w:w="2467" w:type="dxa"/>
                  <w:tcBorders>
                    <w:top w:val="single" w:sz="4" w:space="0" w:color="auto"/>
                    <w:left w:val="single" w:sz="4" w:space="0" w:color="auto"/>
                    <w:bottom w:val="single" w:sz="4" w:space="0" w:color="auto"/>
                    <w:right w:val="single" w:sz="4" w:space="0" w:color="auto"/>
                  </w:tcBorders>
                </w:tcPr>
                <w:p w14:paraId="0C27FC1D" w14:textId="77777777" w:rsidR="00123D99" w:rsidRPr="007154E7" w:rsidRDefault="00123D99" w:rsidP="00873687">
                  <w:pPr>
                    <w:spacing w:after="0" w:line="240" w:lineRule="auto"/>
                    <w:rPr>
                      <w:rFonts w:cs="Arial"/>
                      <w:sz w:val="20"/>
                      <w:szCs w:val="20"/>
                    </w:rPr>
                  </w:pPr>
                  <w:r w:rsidRPr="007154E7">
                    <w:rPr>
                      <w:rFonts w:cs="Arial"/>
                      <w:sz w:val="20"/>
                      <w:szCs w:val="20"/>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74FF9FA7" w14:textId="77777777" w:rsidR="00123D99" w:rsidRPr="007154E7" w:rsidRDefault="00123D99" w:rsidP="0040102B">
                  <w:pPr>
                    <w:spacing w:after="0" w:line="240" w:lineRule="auto"/>
                    <w:jc w:val="center"/>
                    <w:rPr>
                      <w:rFonts w:cs="Arial"/>
                      <w:sz w:val="20"/>
                      <w:szCs w:val="20"/>
                    </w:rPr>
                  </w:pPr>
                </w:p>
              </w:tc>
            </w:tr>
            <w:tr w:rsidR="00123D99" w:rsidRPr="007154E7" w14:paraId="691E6DC8" w14:textId="77777777" w:rsidTr="00873687">
              <w:tc>
                <w:tcPr>
                  <w:tcW w:w="2467" w:type="dxa"/>
                  <w:tcBorders>
                    <w:top w:val="single" w:sz="4" w:space="0" w:color="auto"/>
                    <w:left w:val="single" w:sz="4" w:space="0" w:color="auto"/>
                    <w:bottom w:val="single" w:sz="4" w:space="0" w:color="auto"/>
                    <w:right w:val="single" w:sz="4" w:space="0" w:color="auto"/>
                  </w:tcBorders>
                </w:tcPr>
                <w:p w14:paraId="4F084F14" w14:textId="77777777" w:rsidR="00123D99" w:rsidRPr="007154E7" w:rsidRDefault="00123D99" w:rsidP="00873687">
                  <w:pPr>
                    <w:spacing w:after="0" w:line="240" w:lineRule="auto"/>
                    <w:rPr>
                      <w:rFonts w:cs="Arial"/>
                      <w:sz w:val="20"/>
                      <w:szCs w:val="20"/>
                    </w:rPr>
                  </w:pPr>
                  <w:r w:rsidRPr="007154E7">
                    <w:rPr>
                      <w:rFonts w:cs="Arial"/>
                      <w:sz w:val="20"/>
                      <w:szCs w:val="20"/>
                    </w:rPr>
                    <w:t>Συγγραφή εργασίας (εργασιών)</w:t>
                  </w:r>
                </w:p>
              </w:tc>
              <w:tc>
                <w:tcPr>
                  <w:tcW w:w="2468" w:type="dxa"/>
                  <w:tcBorders>
                    <w:top w:val="single" w:sz="4" w:space="0" w:color="auto"/>
                    <w:left w:val="single" w:sz="4" w:space="0" w:color="auto"/>
                    <w:bottom w:val="single" w:sz="4" w:space="0" w:color="auto"/>
                    <w:right w:val="single" w:sz="4" w:space="0" w:color="auto"/>
                  </w:tcBorders>
                </w:tcPr>
                <w:p w14:paraId="0CCE8058" w14:textId="7F1E0BE1" w:rsidR="00123D99" w:rsidRPr="00836EC3" w:rsidRDefault="00C400BD" w:rsidP="00836EC3">
                  <w:pPr>
                    <w:spacing w:after="0" w:line="240" w:lineRule="auto"/>
                    <w:jc w:val="center"/>
                    <w:rPr>
                      <w:rFonts w:cs="Arial"/>
                      <w:sz w:val="20"/>
                      <w:szCs w:val="20"/>
                      <w:lang w:val="en-US"/>
                    </w:rPr>
                  </w:pPr>
                  <w:r>
                    <w:rPr>
                      <w:rFonts w:cs="Arial"/>
                      <w:sz w:val="20"/>
                      <w:szCs w:val="20"/>
                    </w:rPr>
                    <w:t>26</w:t>
                  </w:r>
                </w:p>
              </w:tc>
            </w:tr>
            <w:tr w:rsidR="00123D99" w:rsidRPr="007154E7" w14:paraId="378F78CF" w14:textId="77777777" w:rsidTr="00873687">
              <w:tc>
                <w:tcPr>
                  <w:tcW w:w="2467" w:type="dxa"/>
                  <w:tcBorders>
                    <w:top w:val="single" w:sz="4" w:space="0" w:color="auto"/>
                    <w:left w:val="single" w:sz="4" w:space="0" w:color="auto"/>
                    <w:bottom w:val="single" w:sz="4" w:space="0" w:color="auto"/>
                    <w:right w:val="single" w:sz="4" w:space="0" w:color="auto"/>
                  </w:tcBorders>
                </w:tcPr>
                <w:p w14:paraId="4F668C3D" w14:textId="77777777" w:rsidR="00123D99" w:rsidRPr="007154E7" w:rsidRDefault="00123D99" w:rsidP="00873687">
                  <w:pPr>
                    <w:spacing w:after="0" w:line="240" w:lineRule="auto"/>
                    <w:rPr>
                      <w:rFonts w:cs="Arial"/>
                      <w:sz w:val="20"/>
                      <w:szCs w:val="20"/>
                    </w:rPr>
                  </w:pPr>
                  <w:r w:rsidRPr="007154E7">
                    <w:rPr>
                      <w:rFonts w:cs="Arial"/>
                      <w:sz w:val="20"/>
                      <w:szCs w:val="20"/>
                    </w:rPr>
                    <w:t>Άσκηση πεδίου ή εκπόνηση μελέτης (</w:t>
                  </w:r>
                  <w:proofErr w:type="spellStart"/>
                  <w:r w:rsidRPr="007154E7">
                    <w:rPr>
                      <w:rFonts w:cs="Arial"/>
                      <w:sz w:val="20"/>
                      <w:szCs w:val="20"/>
                    </w:rPr>
                    <w:t>project</w:t>
                  </w:r>
                  <w:proofErr w:type="spellEnd"/>
                  <w:r w:rsidRPr="007154E7">
                    <w:rPr>
                      <w:rFonts w:cs="Arial"/>
                      <w:sz w:val="20"/>
                      <w:szCs w:val="20"/>
                    </w:rPr>
                    <w:t>)</w:t>
                  </w:r>
                </w:p>
              </w:tc>
              <w:tc>
                <w:tcPr>
                  <w:tcW w:w="2468" w:type="dxa"/>
                  <w:tcBorders>
                    <w:top w:val="single" w:sz="4" w:space="0" w:color="auto"/>
                    <w:left w:val="single" w:sz="4" w:space="0" w:color="auto"/>
                    <w:bottom w:val="single" w:sz="4" w:space="0" w:color="auto"/>
                    <w:right w:val="single" w:sz="4" w:space="0" w:color="auto"/>
                  </w:tcBorders>
                </w:tcPr>
                <w:p w14:paraId="2C1EE04B" w14:textId="77777777" w:rsidR="00123D99" w:rsidRPr="007154E7" w:rsidRDefault="00123D99" w:rsidP="00873687">
                  <w:pPr>
                    <w:spacing w:after="0" w:line="240" w:lineRule="auto"/>
                    <w:jc w:val="center"/>
                    <w:rPr>
                      <w:rFonts w:cs="Arial"/>
                      <w:sz w:val="20"/>
                      <w:szCs w:val="20"/>
                    </w:rPr>
                  </w:pPr>
                </w:p>
              </w:tc>
            </w:tr>
            <w:tr w:rsidR="00123D99" w:rsidRPr="007154E7" w14:paraId="7C00F3B1" w14:textId="77777777" w:rsidTr="00873687">
              <w:tc>
                <w:tcPr>
                  <w:tcW w:w="2467" w:type="dxa"/>
                  <w:tcBorders>
                    <w:top w:val="single" w:sz="4" w:space="0" w:color="auto"/>
                    <w:left w:val="single" w:sz="4" w:space="0" w:color="auto"/>
                    <w:bottom w:val="single" w:sz="4" w:space="0" w:color="auto"/>
                    <w:right w:val="single" w:sz="4" w:space="0" w:color="auto"/>
                  </w:tcBorders>
                </w:tcPr>
                <w:p w14:paraId="161A75B1" w14:textId="77777777" w:rsidR="00123D99" w:rsidRPr="007154E7" w:rsidRDefault="00123D99" w:rsidP="00873687">
                  <w:pPr>
                    <w:spacing w:after="0" w:line="240" w:lineRule="auto"/>
                    <w:rPr>
                      <w:rFonts w:cs="Arial"/>
                      <w:sz w:val="20"/>
                      <w:szCs w:val="20"/>
                    </w:rPr>
                  </w:pPr>
                  <w:r w:rsidRPr="007154E7">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1021CEA3" w14:textId="77777777" w:rsidR="00123D99" w:rsidRPr="007154E7" w:rsidRDefault="00123D99" w:rsidP="00873687">
                  <w:pPr>
                    <w:spacing w:after="0" w:line="240" w:lineRule="auto"/>
                    <w:rPr>
                      <w:rFonts w:cs="Arial"/>
                      <w:i/>
                      <w:sz w:val="16"/>
                      <w:szCs w:val="16"/>
                    </w:rPr>
                  </w:pPr>
                </w:p>
              </w:tc>
            </w:tr>
            <w:tr w:rsidR="00123D99" w:rsidRPr="007154E7" w14:paraId="1EE88CB1" w14:textId="77777777" w:rsidTr="00873687">
              <w:tc>
                <w:tcPr>
                  <w:tcW w:w="2467" w:type="dxa"/>
                  <w:tcBorders>
                    <w:top w:val="single" w:sz="4" w:space="0" w:color="auto"/>
                    <w:left w:val="single" w:sz="4" w:space="0" w:color="auto"/>
                    <w:bottom w:val="single" w:sz="4" w:space="0" w:color="auto"/>
                    <w:right w:val="single" w:sz="4" w:space="0" w:color="auto"/>
                  </w:tcBorders>
                </w:tcPr>
                <w:p w14:paraId="4B91BB25" w14:textId="77777777" w:rsidR="00123D99" w:rsidRPr="007154E7" w:rsidRDefault="00123D99" w:rsidP="00873687">
                  <w:pPr>
                    <w:spacing w:after="0" w:line="240" w:lineRule="auto"/>
                    <w:rPr>
                      <w:rFonts w:cs="Arial"/>
                      <w:sz w:val="20"/>
                      <w:szCs w:val="20"/>
                    </w:rPr>
                  </w:pPr>
                  <w:r w:rsidRPr="007154E7">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14:paraId="30C55F5F" w14:textId="77777777" w:rsidR="00123D99" w:rsidRPr="007154E7" w:rsidRDefault="00123D99" w:rsidP="00873687">
                  <w:pPr>
                    <w:spacing w:after="0" w:line="240" w:lineRule="auto"/>
                    <w:rPr>
                      <w:rFonts w:cs="Arial"/>
                      <w:i/>
                      <w:sz w:val="16"/>
                      <w:szCs w:val="16"/>
                    </w:rPr>
                  </w:pPr>
                </w:p>
              </w:tc>
            </w:tr>
            <w:tr w:rsidR="00123D99" w:rsidRPr="007154E7" w14:paraId="18539818" w14:textId="77777777" w:rsidTr="00873687">
              <w:tc>
                <w:tcPr>
                  <w:tcW w:w="2467" w:type="dxa"/>
                  <w:tcBorders>
                    <w:top w:val="single" w:sz="4" w:space="0" w:color="auto"/>
                    <w:left w:val="single" w:sz="4" w:space="0" w:color="auto"/>
                    <w:bottom w:val="single" w:sz="4" w:space="0" w:color="auto"/>
                    <w:right w:val="single" w:sz="4" w:space="0" w:color="auto"/>
                  </w:tcBorders>
                </w:tcPr>
                <w:p w14:paraId="5A6A1939" w14:textId="77777777" w:rsidR="00123D99" w:rsidRPr="007154E7" w:rsidRDefault="00123D99" w:rsidP="00873687">
                  <w:pPr>
                    <w:spacing w:after="0" w:line="240" w:lineRule="auto"/>
                    <w:rPr>
                      <w:rFonts w:cs="Arial"/>
                      <w:sz w:val="20"/>
                      <w:szCs w:val="20"/>
                    </w:rPr>
                  </w:pPr>
                  <w:r w:rsidRPr="007154E7">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14:paraId="33567F04" w14:textId="77777777" w:rsidR="00123D99" w:rsidRPr="007154E7" w:rsidRDefault="00123D99" w:rsidP="00873687">
                  <w:pPr>
                    <w:spacing w:after="0" w:line="240" w:lineRule="auto"/>
                    <w:rPr>
                      <w:rFonts w:cs="Arial"/>
                      <w:i/>
                      <w:sz w:val="16"/>
                      <w:szCs w:val="16"/>
                    </w:rPr>
                  </w:pPr>
                </w:p>
              </w:tc>
            </w:tr>
            <w:tr w:rsidR="00123D99" w:rsidRPr="007154E7" w14:paraId="503247EE" w14:textId="77777777" w:rsidTr="00873687">
              <w:tc>
                <w:tcPr>
                  <w:tcW w:w="2467" w:type="dxa"/>
                  <w:tcBorders>
                    <w:top w:val="single" w:sz="4" w:space="0" w:color="auto"/>
                    <w:left w:val="single" w:sz="4" w:space="0" w:color="auto"/>
                    <w:bottom w:val="single" w:sz="4" w:space="0" w:color="auto"/>
                    <w:right w:val="single" w:sz="4" w:space="0" w:color="auto"/>
                  </w:tcBorders>
                </w:tcPr>
                <w:p w14:paraId="59FE89D0" w14:textId="77777777" w:rsidR="00123D99" w:rsidRPr="007154E7" w:rsidRDefault="00123D99" w:rsidP="00873687">
                  <w:pPr>
                    <w:spacing w:after="0" w:line="240" w:lineRule="auto"/>
                    <w:rPr>
                      <w:rFonts w:cs="Arial"/>
                      <w:sz w:val="20"/>
                      <w:szCs w:val="20"/>
                    </w:rPr>
                  </w:pPr>
                  <w:r w:rsidRPr="007154E7">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4F9DA24" w14:textId="1C9BA6C8" w:rsidR="00123D99" w:rsidRPr="00836EC3" w:rsidRDefault="00C400BD" w:rsidP="00836EC3">
                  <w:pPr>
                    <w:spacing w:after="0" w:line="240" w:lineRule="auto"/>
                    <w:jc w:val="center"/>
                    <w:rPr>
                      <w:rFonts w:cs="Arial"/>
                      <w:sz w:val="20"/>
                      <w:szCs w:val="20"/>
                      <w:lang w:val="en-US"/>
                    </w:rPr>
                  </w:pPr>
                  <w:r>
                    <w:rPr>
                      <w:rFonts w:cs="Arial"/>
                      <w:sz w:val="20"/>
                      <w:szCs w:val="20"/>
                      <w:lang w:val="en-US"/>
                    </w:rPr>
                    <w:t>60</w:t>
                  </w:r>
                </w:p>
              </w:tc>
            </w:tr>
            <w:tr w:rsidR="00123D99" w:rsidRPr="007154E7" w14:paraId="5624DCB6" w14:textId="77777777" w:rsidTr="00873687">
              <w:tc>
                <w:tcPr>
                  <w:tcW w:w="2467" w:type="dxa"/>
                  <w:tcBorders>
                    <w:top w:val="single" w:sz="4" w:space="0" w:color="auto"/>
                    <w:left w:val="single" w:sz="4" w:space="0" w:color="auto"/>
                    <w:bottom w:val="single" w:sz="4" w:space="0" w:color="auto"/>
                    <w:right w:val="single" w:sz="4" w:space="0" w:color="auto"/>
                  </w:tcBorders>
                </w:tcPr>
                <w:p w14:paraId="33FE5FC9" w14:textId="77777777" w:rsidR="00123D99" w:rsidRPr="007154E7" w:rsidRDefault="00123D99" w:rsidP="00873687">
                  <w:pPr>
                    <w:spacing w:after="0" w:line="240" w:lineRule="auto"/>
                    <w:rPr>
                      <w:rFonts w:cs="Arial"/>
                      <w:b/>
                      <w:i/>
                      <w:sz w:val="20"/>
                      <w:szCs w:val="20"/>
                    </w:rPr>
                  </w:pPr>
                  <w:r w:rsidRPr="007154E7">
                    <w:rPr>
                      <w:rFonts w:cs="Arial"/>
                      <w:b/>
                      <w:i/>
                      <w:sz w:val="20"/>
                      <w:szCs w:val="20"/>
                    </w:rPr>
                    <w:t xml:space="preserve">Σύνολο Μαθήματος </w:t>
                  </w:r>
                </w:p>
                <w:p w14:paraId="40AD7231" w14:textId="77777777" w:rsidR="00123D99" w:rsidRPr="007154E7" w:rsidRDefault="00123D99" w:rsidP="000B00FF">
                  <w:pPr>
                    <w:spacing w:after="0" w:line="240" w:lineRule="auto"/>
                    <w:rPr>
                      <w:rFonts w:cs="Arial"/>
                      <w:b/>
                      <w:i/>
                      <w:sz w:val="20"/>
                      <w:szCs w:val="20"/>
                    </w:rPr>
                  </w:pPr>
                  <w:r w:rsidRPr="007154E7">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902A947" w14:textId="77777777" w:rsidR="00123D99" w:rsidRPr="007154E7" w:rsidRDefault="00123D99" w:rsidP="00873687">
                  <w:pPr>
                    <w:spacing w:after="0" w:line="240" w:lineRule="auto"/>
                    <w:jc w:val="center"/>
                    <w:rPr>
                      <w:rFonts w:cs="Arial"/>
                      <w:b/>
                      <w:i/>
                      <w:sz w:val="20"/>
                      <w:szCs w:val="20"/>
                    </w:rPr>
                  </w:pPr>
                  <w:r w:rsidRPr="007154E7">
                    <w:rPr>
                      <w:rFonts w:cs="Arial"/>
                      <w:b/>
                      <w:i/>
                      <w:sz w:val="20"/>
                      <w:szCs w:val="20"/>
                    </w:rPr>
                    <w:t>125</w:t>
                  </w:r>
                </w:p>
              </w:tc>
            </w:tr>
          </w:tbl>
          <w:p w14:paraId="5F341CBD" w14:textId="77777777" w:rsidR="00123D99" w:rsidRPr="007154E7" w:rsidRDefault="00123D99" w:rsidP="00050B81">
            <w:pPr>
              <w:spacing w:after="0" w:line="240" w:lineRule="auto"/>
              <w:rPr>
                <w:rFonts w:ascii="Tahoma" w:hAnsi="Tahoma" w:cs="Tahoma"/>
                <w:lang w:val="en-US"/>
              </w:rPr>
            </w:pPr>
          </w:p>
        </w:tc>
      </w:tr>
      <w:tr w:rsidR="00123D99" w:rsidRPr="007154E7" w14:paraId="35154F9C" w14:textId="77777777" w:rsidTr="00BF6D32">
        <w:tc>
          <w:tcPr>
            <w:tcW w:w="3306" w:type="dxa"/>
          </w:tcPr>
          <w:p w14:paraId="34ED78BF"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ΑΞΙΟΛΟΓΗΣΗ ΦΟΙΤΗΤΩΝ </w:t>
            </w:r>
          </w:p>
          <w:p w14:paraId="153E0CE2"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Περιγραφή της διαδικασίας αξιολόγησης</w:t>
            </w:r>
          </w:p>
          <w:p w14:paraId="0880F73F" w14:textId="77777777" w:rsidR="00123D99" w:rsidRPr="007154E7" w:rsidRDefault="00123D99" w:rsidP="00B25922">
            <w:pPr>
              <w:spacing w:after="0" w:line="240" w:lineRule="auto"/>
              <w:jc w:val="both"/>
              <w:rPr>
                <w:rFonts w:cs="Arial"/>
                <w:i/>
                <w:sz w:val="16"/>
                <w:szCs w:val="16"/>
              </w:rPr>
            </w:pPr>
          </w:p>
          <w:p w14:paraId="5699E7C1"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95CB5F8" w14:textId="77777777" w:rsidR="00123D99" w:rsidRPr="007154E7" w:rsidRDefault="00123D99" w:rsidP="00B25922">
            <w:pPr>
              <w:spacing w:after="0" w:line="240" w:lineRule="auto"/>
              <w:jc w:val="both"/>
              <w:rPr>
                <w:rFonts w:cs="Arial"/>
                <w:i/>
                <w:sz w:val="16"/>
                <w:szCs w:val="16"/>
              </w:rPr>
            </w:pPr>
          </w:p>
          <w:p w14:paraId="24BDE9A6"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4B95721" w14:textId="0822E46F" w:rsidR="00123D99" w:rsidRPr="007154E7" w:rsidRDefault="00123D99" w:rsidP="00ED2A39">
            <w:pPr>
              <w:spacing w:after="0" w:line="240" w:lineRule="auto"/>
              <w:rPr>
                <w:b/>
                <w:bCs/>
                <w:iCs/>
                <w:sz w:val="20"/>
                <w:szCs w:val="20"/>
              </w:rPr>
            </w:pPr>
            <w:r w:rsidRPr="007154E7">
              <w:rPr>
                <w:b/>
                <w:bCs/>
                <w:iCs/>
                <w:sz w:val="20"/>
                <w:szCs w:val="20"/>
              </w:rPr>
              <w:t>Ι. Γραπτή τελική εξέταση (</w:t>
            </w:r>
            <w:r w:rsidR="00C400BD">
              <w:rPr>
                <w:b/>
                <w:bCs/>
                <w:iCs/>
                <w:sz w:val="20"/>
                <w:szCs w:val="20"/>
              </w:rPr>
              <w:t>9</w:t>
            </w:r>
            <w:r w:rsidR="006A6A6C" w:rsidRPr="007154E7">
              <w:rPr>
                <w:b/>
                <w:bCs/>
                <w:iCs/>
                <w:sz w:val="20"/>
                <w:szCs w:val="20"/>
              </w:rPr>
              <w:t>0</w:t>
            </w:r>
            <w:r w:rsidRPr="007154E7">
              <w:rPr>
                <w:b/>
                <w:bCs/>
                <w:iCs/>
                <w:sz w:val="20"/>
                <w:szCs w:val="20"/>
              </w:rPr>
              <w:t xml:space="preserve">%) </w:t>
            </w:r>
          </w:p>
          <w:p w14:paraId="75504DF3" w14:textId="77777777" w:rsidR="00123D99" w:rsidRPr="007154E7" w:rsidRDefault="00123D99" w:rsidP="008343A9">
            <w:pPr>
              <w:spacing w:after="0" w:line="240" w:lineRule="auto"/>
              <w:rPr>
                <w:iCs/>
                <w:sz w:val="20"/>
                <w:szCs w:val="20"/>
              </w:rPr>
            </w:pPr>
            <w:r w:rsidRPr="007154E7">
              <w:rPr>
                <w:iCs/>
                <w:sz w:val="20"/>
                <w:szCs w:val="20"/>
              </w:rPr>
              <w:t>Περιλαμβάνει:</w:t>
            </w:r>
          </w:p>
          <w:p w14:paraId="167AFDE1" w14:textId="076A551E" w:rsidR="004B489E" w:rsidRPr="007154E7" w:rsidRDefault="00123D99" w:rsidP="004B489E">
            <w:pPr>
              <w:spacing w:after="0" w:line="240" w:lineRule="auto"/>
              <w:ind w:left="267" w:hanging="267"/>
              <w:rPr>
                <w:iCs/>
                <w:sz w:val="20"/>
                <w:szCs w:val="20"/>
              </w:rPr>
            </w:pPr>
            <w:r w:rsidRPr="007154E7">
              <w:rPr>
                <w:iCs/>
                <w:sz w:val="20"/>
                <w:szCs w:val="20"/>
              </w:rPr>
              <w:t>-</w:t>
            </w:r>
            <w:r w:rsidRPr="007154E7">
              <w:rPr>
                <w:iCs/>
                <w:sz w:val="20"/>
                <w:szCs w:val="20"/>
              </w:rPr>
              <w:tab/>
              <w:t>Ανάλυση ρόλων και ενδιαφερομένων μερών σε σύντομη μελέτη περίπτωσης</w:t>
            </w:r>
          </w:p>
          <w:p w14:paraId="26BA79C7" w14:textId="77777777" w:rsidR="00123D99" w:rsidRPr="007154E7" w:rsidRDefault="00123D99" w:rsidP="008343A9">
            <w:pPr>
              <w:spacing w:after="0" w:line="240" w:lineRule="auto"/>
              <w:ind w:left="267" w:hanging="267"/>
              <w:rPr>
                <w:iCs/>
                <w:sz w:val="20"/>
                <w:szCs w:val="20"/>
              </w:rPr>
            </w:pPr>
            <w:r w:rsidRPr="007154E7">
              <w:rPr>
                <w:iCs/>
                <w:sz w:val="20"/>
                <w:szCs w:val="20"/>
              </w:rPr>
              <w:t>-</w:t>
            </w:r>
            <w:r w:rsidRPr="007154E7">
              <w:rPr>
                <w:iCs/>
                <w:sz w:val="20"/>
                <w:szCs w:val="20"/>
              </w:rPr>
              <w:tab/>
            </w:r>
            <w:r w:rsidR="006A6A6C" w:rsidRPr="007154E7">
              <w:rPr>
                <w:iCs/>
                <w:sz w:val="20"/>
                <w:szCs w:val="20"/>
              </w:rPr>
              <w:t>Ερωτήσεις ανάπτυξης δοκιμίων</w:t>
            </w:r>
          </w:p>
          <w:p w14:paraId="5ADE9A2A" w14:textId="77777777" w:rsidR="00123D99" w:rsidRPr="007154E7" w:rsidRDefault="00123D99" w:rsidP="008343A9">
            <w:pPr>
              <w:spacing w:after="0" w:line="240" w:lineRule="auto"/>
              <w:ind w:left="267" w:hanging="267"/>
              <w:rPr>
                <w:iCs/>
                <w:sz w:val="20"/>
                <w:szCs w:val="20"/>
              </w:rPr>
            </w:pPr>
            <w:r w:rsidRPr="007154E7">
              <w:rPr>
                <w:iCs/>
                <w:sz w:val="20"/>
                <w:szCs w:val="20"/>
              </w:rPr>
              <w:t>-</w:t>
            </w:r>
            <w:r w:rsidRPr="007154E7">
              <w:rPr>
                <w:iCs/>
                <w:sz w:val="20"/>
                <w:szCs w:val="20"/>
              </w:rPr>
              <w:tab/>
              <w:t>Συγκριτική αξιολόγηση στοιχείων θεωρίας</w:t>
            </w:r>
          </w:p>
          <w:p w14:paraId="28CD130D" w14:textId="77777777" w:rsidR="00123D99" w:rsidRPr="007154E7" w:rsidRDefault="00123D99" w:rsidP="008343A9">
            <w:pPr>
              <w:spacing w:after="0" w:line="240" w:lineRule="auto"/>
              <w:ind w:left="267" w:hanging="267"/>
              <w:rPr>
                <w:iCs/>
                <w:sz w:val="20"/>
                <w:szCs w:val="20"/>
              </w:rPr>
            </w:pPr>
          </w:p>
          <w:p w14:paraId="5E60B2BC" w14:textId="10FF5116" w:rsidR="00123D99" w:rsidRPr="007154E7" w:rsidRDefault="00123D99" w:rsidP="000B00FF">
            <w:pPr>
              <w:spacing w:after="0" w:line="240" w:lineRule="auto"/>
              <w:rPr>
                <w:b/>
                <w:bCs/>
                <w:iCs/>
                <w:sz w:val="20"/>
                <w:szCs w:val="20"/>
              </w:rPr>
            </w:pPr>
            <w:r w:rsidRPr="007154E7">
              <w:rPr>
                <w:b/>
                <w:bCs/>
                <w:iCs/>
                <w:sz w:val="20"/>
                <w:szCs w:val="20"/>
              </w:rPr>
              <w:t xml:space="preserve">ΙΙ. Παρουσίαση </w:t>
            </w:r>
            <w:r w:rsidR="00401047" w:rsidRPr="007154E7">
              <w:rPr>
                <w:b/>
                <w:bCs/>
                <w:iCs/>
                <w:sz w:val="20"/>
                <w:szCs w:val="20"/>
              </w:rPr>
              <w:t>Ατομική</w:t>
            </w:r>
            <w:r w:rsidRPr="007154E7">
              <w:rPr>
                <w:b/>
                <w:bCs/>
                <w:iCs/>
                <w:sz w:val="20"/>
                <w:szCs w:val="20"/>
              </w:rPr>
              <w:t xml:space="preserve"> Εργασίας (</w:t>
            </w:r>
            <w:r w:rsidR="00C400BD">
              <w:rPr>
                <w:b/>
                <w:bCs/>
                <w:iCs/>
                <w:sz w:val="20"/>
                <w:szCs w:val="20"/>
              </w:rPr>
              <w:t>1</w:t>
            </w:r>
            <w:r w:rsidR="006A6A6C" w:rsidRPr="007154E7">
              <w:rPr>
                <w:b/>
                <w:bCs/>
                <w:iCs/>
                <w:sz w:val="20"/>
                <w:szCs w:val="20"/>
              </w:rPr>
              <w:t>0</w:t>
            </w:r>
            <w:r w:rsidRPr="007154E7">
              <w:rPr>
                <w:b/>
                <w:bCs/>
                <w:iCs/>
                <w:sz w:val="20"/>
                <w:szCs w:val="20"/>
              </w:rPr>
              <w:t>%)</w:t>
            </w:r>
          </w:p>
          <w:p w14:paraId="3EB5CE68" w14:textId="77777777" w:rsidR="00123D99" w:rsidRPr="007154E7" w:rsidRDefault="00401047" w:rsidP="008343A9">
            <w:pPr>
              <w:spacing w:after="0" w:line="240" w:lineRule="auto"/>
              <w:rPr>
                <w:iCs/>
                <w:sz w:val="20"/>
                <w:szCs w:val="20"/>
              </w:rPr>
            </w:pPr>
            <w:r w:rsidRPr="007154E7">
              <w:rPr>
                <w:iCs/>
                <w:sz w:val="20"/>
                <w:szCs w:val="20"/>
              </w:rPr>
              <w:t>Περιλαμβάνει:</w:t>
            </w:r>
          </w:p>
          <w:p w14:paraId="5FBC4C23" w14:textId="77777777" w:rsidR="00401047" w:rsidRPr="007154E7" w:rsidRDefault="00401047" w:rsidP="00401047">
            <w:pPr>
              <w:numPr>
                <w:ilvl w:val="0"/>
                <w:numId w:val="22"/>
              </w:numPr>
              <w:spacing w:after="0" w:line="240" w:lineRule="auto"/>
              <w:ind w:left="238" w:hanging="284"/>
              <w:rPr>
                <w:iCs/>
                <w:sz w:val="20"/>
                <w:szCs w:val="20"/>
              </w:rPr>
            </w:pPr>
            <w:r w:rsidRPr="007154E7">
              <w:rPr>
                <w:iCs/>
                <w:sz w:val="20"/>
                <w:szCs w:val="20"/>
              </w:rPr>
              <w:t>Γραπτή εργασία</w:t>
            </w:r>
          </w:p>
          <w:p w14:paraId="55C1CB2E" w14:textId="77777777" w:rsidR="00401047" w:rsidRPr="007154E7" w:rsidRDefault="00401047" w:rsidP="00401047">
            <w:pPr>
              <w:numPr>
                <w:ilvl w:val="0"/>
                <w:numId w:val="22"/>
              </w:numPr>
              <w:spacing w:after="0" w:line="240" w:lineRule="auto"/>
              <w:ind w:left="238" w:hanging="284"/>
              <w:rPr>
                <w:iCs/>
                <w:sz w:val="20"/>
                <w:szCs w:val="20"/>
              </w:rPr>
            </w:pPr>
            <w:r w:rsidRPr="007154E7">
              <w:rPr>
                <w:iCs/>
                <w:sz w:val="20"/>
                <w:szCs w:val="20"/>
              </w:rPr>
              <w:t xml:space="preserve">Προφορική παρουσίαση στην τάξη </w:t>
            </w:r>
          </w:p>
          <w:p w14:paraId="069C9635" w14:textId="77777777" w:rsidR="00401047" w:rsidRPr="007154E7" w:rsidRDefault="00401047" w:rsidP="006A6A6C">
            <w:pPr>
              <w:spacing w:after="0" w:line="240" w:lineRule="auto"/>
              <w:rPr>
                <w:iCs/>
                <w:sz w:val="20"/>
                <w:szCs w:val="20"/>
              </w:rPr>
            </w:pPr>
          </w:p>
          <w:p w14:paraId="403B1159" w14:textId="77777777" w:rsidR="00123D99" w:rsidRPr="007154E7" w:rsidRDefault="00123D99" w:rsidP="006A6A6C">
            <w:pPr>
              <w:spacing w:after="0" w:line="240" w:lineRule="auto"/>
              <w:rPr>
                <w:iCs/>
                <w:sz w:val="20"/>
                <w:szCs w:val="20"/>
              </w:rPr>
            </w:pPr>
            <w:r w:rsidRPr="007154E7">
              <w:rPr>
                <w:iCs/>
                <w:sz w:val="20"/>
                <w:szCs w:val="20"/>
              </w:rPr>
              <w:t>Τα κριτήρια αξιολόγησης γίνονται γνωστά στους φοιτητές κατά τη διάρκεια των μαθημάτων και αναγράφονται στο σύστημα ηλεκτρονικής εκπαίδευσης</w:t>
            </w:r>
            <w:r w:rsidR="006A6A6C" w:rsidRPr="007154E7">
              <w:rPr>
                <w:iCs/>
                <w:sz w:val="20"/>
                <w:szCs w:val="20"/>
              </w:rPr>
              <w:t>, καθώς και στα θέματα της γραπτής τελικής εξέτασης</w:t>
            </w:r>
          </w:p>
        </w:tc>
      </w:tr>
      <w:tr w:rsidR="00401047" w:rsidRPr="007154E7" w14:paraId="16B1B8C3" w14:textId="77777777" w:rsidTr="00BF6D32">
        <w:tc>
          <w:tcPr>
            <w:tcW w:w="3306" w:type="dxa"/>
          </w:tcPr>
          <w:p w14:paraId="0D9BEA11" w14:textId="77777777" w:rsidR="00401047" w:rsidRPr="007154E7" w:rsidRDefault="00401047" w:rsidP="00050B81">
            <w:pPr>
              <w:spacing w:after="0" w:line="240" w:lineRule="auto"/>
              <w:jc w:val="right"/>
              <w:rPr>
                <w:rFonts w:cs="Arial"/>
                <w:b/>
                <w:sz w:val="20"/>
                <w:szCs w:val="20"/>
              </w:rPr>
            </w:pPr>
          </w:p>
        </w:tc>
        <w:tc>
          <w:tcPr>
            <w:tcW w:w="5166" w:type="dxa"/>
          </w:tcPr>
          <w:p w14:paraId="316F5236" w14:textId="77777777" w:rsidR="00401047" w:rsidRPr="007154E7" w:rsidRDefault="00401047" w:rsidP="00ED2A39">
            <w:pPr>
              <w:spacing w:after="0" w:line="240" w:lineRule="auto"/>
              <w:rPr>
                <w:b/>
                <w:bCs/>
                <w:iCs/>
                <w:sz w:val="20"/>
                <w:szCs w:val="20"/>
              </w:rPr>
            </w:pPr>
          </w:p>
        </w:tc>
      </w:tr>
    </w:tbl>
    <w:p w14:paraId="3B09CDD5" w14:textId="77777777" w:rsidR="00123D99" w:rsidRPr="007154E7" w:rsidRDefault="00123D99" w:rsidP="00D85666">
      <w:pPr>
        <w:widowControl w:val="0"/>
        <w:numPr>
          <w:ilvl w:val="0"/>
          <w:numId w:val="1"/>
        </w:numPr>
        <w:autoSpaceDE w:val="0"/>
        <w:autoSpaceDN w:val="0"/>
        <w:adjustRightInd w:val="0"/>
        <w:spacing w:before="240" w:after="0" w:line="240" w:lineRule="auto"/>
        <w:ind w:left="357" w:hanging="357"/>
        <w:rPr>
          <w:rFonts w:cs="Arial"/>
          <w:b/>
        </w:rPr>
      </w:pPr>
      <w:r w:rsidRPr="007154E7">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23D99" w:rsidRPr="007154E7" w14:paraId="1B9B1DA9" w14:textId="77777777" w:rsidTr="00BF6D32">
        <w:tc>
          <w:tcPr>
            <w:tcW w:w="8472" w:type="dxa"/>
          </w:tcPr>
          <w:p w14:paraId="55B51AB1" w14:textId="700ED02A" w:rsidR="00123D99" w:rsidRPr="007154E7" w:rsidRDefault="00123D99" w:rsidP="000B00FF">
            <w:pPr>
              <w:spacing w:after="0" w:line="240" w:lineRule="auto"/>
              <w:jc w:val="both"/>
              <w:rPr>
                <w:rFonts w:cs="Arial"/>
                <w:b/>
                <w:bCs/>
                <w:sz w:val="20"/>
                <w:szCs w:val="20"/>
              </w:rPr>
            </w:pPr>
            <w:r w:rsidRPr="007154E7">
              <w:rPr>
                <w:rFonts w:cs="Arial"/>
                <w:b/>
                <w:bCs/>
                <w:sz w:val="20"/>
                <w:szCs w:val="20"/>
              </w:rPr>
              <w:t xml:space="preserve">ΔΙΔΑΚΤΙΚΑ ΣΥΓΓΡΑΜΜΑΤΑ </w:t>
            </w:r>
          </w:p>
          <w:p w14:paraId="1FCDD969" w14:textId="614138F1" w:rsidR="00BB207E" w:rsidRPr="00483EE2" w:rsidRDefault="00873D1C" w:rsidP="00873D1C">
            <w:pPr>
              <w:numPr>
                <w:ilvl w:val="0"/>
                <w:numId w:val="15"/>
              </w:numPr>
              <w:spacing w:after="0" w:line="240" w:lineRule="auto"/>
              <w:rPr>
                <w:rFonts w:cs="Arial"/>
                <w:sz w:val="20"/>
                <w:szCs w:val="20"/>
              </w:rPr>
            </w:pPr>
            <w:proofErr w:type="spellStart"/>
            <w:r w:rsidRPr="00483EE2">
              <w:rPr>
                <w:rFonts w:cs="Arial"/>
                <w:sz w:val="20"/>
                <w:szCs w:val="20"/>
              </w:rPr>
              <w:t>Belch</w:t>
            </w:r>
            <w:proofErr w:type="spellEnd"/>
            <w:r w:rsidRPr="00483EE2">
              <w:rPr>
                <w:rFonts w:cs="Arial"/>
                <w:sz w:val="20"/>
                <w:szCs w:val="20"/>
              </w:rPr>
              <w:t xml:space="preserve">, G. και </w:t>
            </w:r>
            <w:proofErr w:type="spellStart"/>
            <w:r w:rsidRPr="00483EE2">
              <w:rPr>
                <w:rFonts w:cs="Arial"/>
                <w:sz w:val="20"/>
                <w:szCs w:val="20"/>
              </w:rPr>
              <w:t>Belch</w:t>
            </w:r>
            <w:proofErr w:type="spellEnd"/>
            <w:r w:rsidRPr="00483EE2">
              <w:rPr>
                <w:rFonts w:cs="Arial"/>
                <w:sz w:val="20"/>
                <w:szCs w:val="20"/>
              </w:rPr>
              <w:t>, M.</w:t>
            </w:r>
            <w:r w:rsidR="00805E7C" w:rsidRPr="00483EE2">
              <w:rPr>
                <w:rFonts w:cs="Arial"/>
                <w:sz w:val="20"/>
                <w:szCs w:val="20"/>
              </w:rPr>
              <w:t xml:space="preserve"> (2018). </w:t>
            </w:r>
            <w:r w:rsidR="00483EE2" w:rsidRPr="00483EE2">
              <w:rPr>
                <w:rFonts w:cs="Arial"/>
                <w:i/>
                <w:sz w:val="20"/>
                <w:szCs w:val="20"/>
              </w:rPr>
              <w:t>Διαφήμιση και Προώθηση: Ολοκληρωμένη Επικοινωνία Μάρκετινγκ</w:t>
            </w:r>
            <w:r w:rsidR="00483EE2" w:rsidRPr="00483EE2">
              <w:rPr>
                <w:rFonts w:cs="Arial"/>
                <w:sz w:val="20"/>
                <w:szCs w:val="20"/>
              </w:rPr>
              <w:t xml:space="preserve">. Θεσσαλονίκη: </w:t>
            </w:r>
            <w:proofErr w:type="spellStart"/>
            <w:r w:rsidR="00483EE2" w:rsidRPr="00483EE2">
              <w:rPr>
                <w:rFonts w:cs="Arial"/>
                <w:sz w:val="20"/>
                <w:szCs w:val="20"/>
              </w:rPr>
              <w:t>Τζιόλας</w:t>
            </w:r>
            <w:proofErr w:type="spellEnd"/>
            <w:r w:rsidR="00483EE2" w:rsidRPr="00483EE2">
              <w:rPr>
                <w:rFonts w:cs="Arial"/>
                <w:sz w:val="20"/>
                <w:szCs w:val="20"/>
              </w:rPr>
              <w:t xml:space="preserve">. </w:t>
            </w:r>
          </w:p>
          <w:p w14:paraId="117B3308" w14:textId="19C602A6" w:rsidR="00873D1C" w:rsidRPr="00483EE2" w:rsidRDefault="00873D1C" w:rsidP="00873D1C">
            <w:pPr>
              <w:numPr>
                <w:ilvl w:val="0"/>
                <w:numId w:val="15"/>
              </w:numPr>
              <w:spacing w:after="0"/>
              <w:contextualSpacing/>
              <w:jc w:val="both"/>
              <w:rPr>
                <w:bCs/>
                <w:sz w:val="20"/>
                <w:szCs w:val="20"/>
              </w:rPr>
            </w:pPr>
            <w:proofErr w:type="spellStart"/>
            <w:r w:rsidRPr="00483EE2">
              <w:rPr>
                <w:bCs/>
                <w:sz w:val="20"/>
                <w:szCs w:val="20"/>
              </w:rPr>
              <w:t>Arens</w:t>
            </w:r>
            <w:proofErr w:type="spellEnd"/>
            <w:r w:rsidRPr="00483EE2">
              <w:rPr>
                <w:bCs/>
                <w:sz w:val="20"/>
                <w:szCs w:val="20"/>
              </w:rPr>
              <w:t>, W.</w:t>
            </w:r>
            <w:r w:rsidR="00483EE2" w:rsidRPr="00483EE2">
              <w:rPr>
                <w:bCs/>
                <w:sz w:val="20"/>
                <w:szCs w:val="20"/>
              </w:rPr>
              <w:t>,</w:t>
            </w:r>
            <w:r w:rsidRPr="00483EE2">
              <w:rPr>
                <w:bCs/>
                <w:sz w:val="20"/>
                <w:szCs w:val="20"/>
              </w:rPr>
              <w:t xml:space="preserve"> </w:t>
            </w:r>
            <w:proofErr w:type="spellStart"/>
            <w:r w:rsidR="00483EE2" w:rsidRPr="00483EE2">
              <w:rPr>
                <w:bCs/>
                <w:sz w:val="20"/>
                <w:szCs w:val="20"/>
              </w:rPr>
              <w:t>Arens</w:t>
            </w:r>
            <w:proofErr w:type="spellEnd"/>
            <w:r w:rsidR="00483EE2" w:rsidRPr="00483EE2">
              <w:rPr>
                <w:bCs/>
                <w:sz w:val="20"/>
                <w:szCs w:val="20"/>
              </w:rPr>
              <w:t>, C.</w:t>
            </w:r>
            <w:r w:rsidR="00483EE2" w:rsidRPr="00483EE2">
              <w:rPr>
                <w:bCs/>
                <w:sz w:val="20"/>
                <w:szCs w:val="20"/>
              </w:rPr>
              <w:t xml:space="preserve">, </w:t>
            </w:r>
            <w:proofErr w:type="spellStart"/>
            <w:r w:rsidR="00483EE2" w:rsidRPr="00483EE2">
              <w:rPr>
                <w:bCs/>
                <w:sz w:val="20"/>
                <w:szCs w:val="20"/>
              </w:rPr>
              <w:t>Schaefer</w:t>
            </w:r>
            <w:proofErr w:type="spellEnd"/>
            <w:r w:rsidR="00483EE2" w:rsidRPr="00483EE2">
              <w:rPr>
                <w:bCs/>
                <w:sz w:val="20"/>
                <w:szCs w:val="20"/>
              </w:rPr>
              <w:t>, D.</w:t>
            </w:r>
            <w:r w:rsidR="00483EE2" w:rsidRPr="00483EE2">
              <w:rPr>
                <w:bCs/>
                <w:sz w:val="20"/>
                <w:szCs w:val="20"/>
              </w:rPr>
              <w:t xml:space="preserve"> και </w:t>
            </w:r>
            <w:proofErr w:type="spellStart"/>
            <w:r w:rsidRPr="00483EE2">
              <w:rPr>
                <w:bCs/>
                <w:sz w:val="20"/>
                <w:szCs w:val="20"/>
              </w:rPr>
              <w:t>Weigold</w:t>
            </w:r>
            <w:proofErr w:type="spellEnd"/>
            <w:r w:rsidRPr="00483EE2">
              <w:rPr>
                <w:bCs/>
                <w:sz w:val="20"/>
                <w:szCs w:val="20"/>
              </w:rPr>
              <w:t xml:space="preserve">, M. </w:t>
            </w:r>
            <w:r w:rsidR="00483EE2" w:rsidRPr="00483EE2">
              <w:rPr>
                <w:bCs/>
                <w:sz w:val="20"/>
                <w:szCs w:val="20"/>
              </w:rPr>
              <w:t xml:space="preserve">(2015). </w:t>
            </w:r>
            <w:r w:rsidR="00483EE2" w:rsidRPr="00483EE2">
              <w:rPr>
                <w:bCs/>
                <w:i/>
                <w:sz w:val="20"/>
                <w:szCs w:val="20"/>
              </w:rPr>
              <w:t>Αποτελεσματική Διαφήμιση: Πώς Σχεδιάζονται και Υλοποιούνται Ολοκληρωμένες Επικοινωνιακές Καμπάνιες.</w:t>
            </w:r>
            <w:r w:rsidR="00483EE2" w:rsidRPr="00483EE2">
              <w:rPr>
                <w:bCs/>
                <w:sz w:val="20"/>
                <w:szCs w:val="20"/>
              </w:rPr>
              <w:t xml:space="preserve"> Αθήνα: </w:t>
            </w:r>
            <w:proofErr w:type="spellStart"/>
            <w:r w:rsidR="00483EE2" w:rsidRPr="00483EE2">
              <w:rPr>
                <w:bCs/>
                <w:sz w:val="20"/>
                <w:szCs w:val="20"/>
                <w:lang w:val="en-US"/>
              </w:rPr>
              <w:t>Rsili</w:t>
            </w:r>
            <w:proofErr w:type="spellEnd"/>
            <w:r w:rsidR="00483EE2" w:rsidRPr="00483EE2">
              <w:rPr>
                <w:bCs/>
                <w:sz w:val="20"/>
                <w:szCs w:val="20"/>
                <w:lang w:val="en-US"/>
              </w:rPr>
              <w:t>.</w:t>
            </w:r>
          </w:p>
          <w:p w14:paraId="081D3E8A" w14:textId="77777777" w:rsidR="009141DC" w:rsidRPr="00483EE2" w:rsidRDefault="009141DC" w:rsidP="000B00FF">
            <w:pPr>
              <w:spacing w:after="0" w:line="240" w:lineRule="auto"/>
              <w:jc w:val="both"/>
              <w:rPr>
                <w:rFonts w:cs="Arial"/>
                <w:b/>
                <w:bCs/>
                <w:sz w:val="20"/>
                <w:szCs w:val="20"/>
              </w:rPr>
            </w:pPr>
          </w:p>
          <w:p w14:paraId="64F4D9F8" w14:textId="77777777" w:rsidR="00123D99" w:rsidRPr="00483EE2" w:rsidRDefault="00123D99" w:rsidP="000B00FF">
            <w:pPr>
              <w:spacing w:after="0" w:line="240" w:lineRule="auto"/>
              <w:jc w:val="both"/>
              <w:rPr>
                <w:rFonts w:cs="Arial"/>
                <w:b/>
                <w:bCs/>
                <w:sz w:val="20"/>
                <w:szCs w:val="20"/>
              </w:rPr>
            </w:pPr>
            <w:r w:rsidRPr="00483EE2">
              <w:rPr>
                <w:rFonts w:cs="Arial"/>
                <w:b/>
                <w:bCs/>
                <w:sz w:val="20"/>
                <w:szCs w:val="20"/>
              </w:rPr>
              <w:t xml:space="preserve">ΠΡΟΣΘΕΤΗ ΠΡΟΤΕΙΝΟΜΕΝΗ ΒΙΟΒΛΙΟΓΡΑΦΙΑ </w:t>
            </w:r>
          </w:p>
          <w:p w14:paraId="53FD92D0" w14:textId="41F61DB7" w:rsidR="009F510E" w:rsidRPr="00483EE2" w:rsidRDefault="009F510E" w:rsidP="00873D1C">
            <w:pPr>
              <w:numPr>
                <w:ilvl w:val="0"/>
                <w:numId w:val="15"/>
              </w:numPr>
              <w:spacing w:after="0"/>
              <w:contextualSpacing/>
              <w:jc w:val="both"/>
              <w:rPr>
                <w:bCs/>
                <w:sz w:val="20"/>
                <w:szCs w:val="20"/>
              </w:rPr>
            </w:pPr>
            <w:r w:rsidRPr="00483EE2">
              <w:rPr>
                <w:bCs/>
                <w:sz w:val="20"/>
                <w:szCs w:val="20"/>
                <w:lang w:val="en-US"/>
              </w:rPr>
              <w:t xml:space="preserve">Ang. L. (2014). </w:t>
            </w:r>
            <w:r w:rsidRPr="00483EE2">
              <w:rPr>
                <w:bCs/>
                <w:i/>
                <w:sz w:val="20"/>
                <w:szCs w:val="20"/>
                <w:lang w:val="en-US"/>
              </w:rPr>
              <w:t>Principles of Integrated Marketing Communications</w:t>
            </w:r>
            <w:r w:rsidRPr="00483EE2">
              <w:rPr>
                <w:bCs/>
                <w:sz w:val="20"/>
                <w:szCs w:val="20"/>
                <w:lang w:val="en-US"/>
              </w:rPr>
              <w:t>. Cambridge University Press.</w:t>
            </w:r>
          </w:p>
          <w:p w14:paraId="5206F5C1" w14:textId="3003B8A7" w:rsidR="00A355EC" w:rsidRPr="00483EE2" w:rsidRDefault="00A355EC" w:rsidP="00873D1C">
            <w:pPr>
              <w:numPr>
                <w:ilvl w:val="0"/>
                <w:numId w:val="15"/>
              </w:numPr>
              <w:spacing w:after="0"/>
              <w:contextualSpacing/>
              <w:jc w:val="both"/>
              <w:rPr>
                <w:bCs/>
                <w:sz w:val="20"/>
                <w:szCs w:val="20"/>
              </w:rPr>
            </w:pPr>
            <w:proofErr w:type="spellStart"/>
            <w:r w:rsidRPr="00483EE2">
              <w:rPr>
                <w:bCs/>
                <w:sz w:val="20"/>
                <w:szCs w:val="20"/>
              </w:rPr>
              <w:t>Αυλωνίτης</w:t>
            </w:r>
            <w:proofErr w:type="spellEnd"/>
            <w:r w:rsidRPr="00483EE2">
              <w:rPr>
                <w:bCs/>
                <w:sz w:val="20"/>
                <w:szCs w:val="20"/>
              </w:rPr>
              <w:t xml:space="preserve"> Γ. και Σταθακόπουλος, Β. (2017). </w:t>
            </w:r>
            <w:r w:rsidRPr="00483EE2">
              <w:rPr>
                <w:bCs/>
                <w:i/>
                <w:sz w:val="20"/>
                <w:szCs w:val="20"/>
              </w:rPr>
              <w:t>Αποτελεσματική Οργάνωση και Διοίκηση Πωλήσεων.</w:t>
            </w:r>
            <w:r w:rsidRPr="00483EE2">
              <w:rPr>
                <w:bCs/>
                <w:sz w:val="20"/>
                <w:szCs w:val="20"/>
              </w:rPr>
              <w:t xml:space="preserve"> </w:t>
            </w:r>
            <w:r w:rsidRPr="00483EE2">
              <w:rPr>
                <w:bCs/>
                <w:sz w:val="20"/>
                <w:szCs w:val="20"/>
              </w:rPr>
              <w:t>Αθήνα</w:t>
            </w:r>
            <w:r w:rsidR="00035AAF" w:rsidRPr="00483EE2">
              <w:rPr>
                <w:bCs/>
                <w:sz w:val="20"/>
                <w:szCs w:val="20"/>
              </w:rPr>
              <w:t>:</w:t>
            </w:r>
            <w:r w:rsidRPr="00483EE2">
              <w:rPr>
                <w:bCs/>
                <w:sz w:val="20"/>
                <w:szCs w:val="20"/>
              </w:rPr>
              <w:t xml:space="preserve"> </w:t>
            </w:r>
            <w:proofErr w:type="spellStart"/>
            <w:r w:rsidRPr="00483EE2">
              <w:rPr>
                <w:bCs/>
                <w:sz w:val="20"/>
                <w:szCs w:val="20"/>
              </w:rPr>
              <w:t>Unibooks</w:t>
            </w:r>
            <w:proofErr w:type="spellEnd"/>
            <w:r w:rsidR="00035AAF" w:rsidRPr="00483EE2">
              <w:rPr>
                <w:bCs/>
                <w:sz w:val="20"/>
                <w:szCs w:val="20"/>
              </w:rPr>
              <w:t>.</w:t>
            </w:r>
          </w:p>
          <w:p w14:paraId="34E229FF" w14:textId="090EC315" w:rsidR="004B489E" w:rsidRPr="00483EE2" w:rsidRDefault="004B489E" w:rsidP="00873D1C">
            <w:pPr>
              <w:numPr>
                <w:ilvl w:val="0"/>
                <w:numId w:val="15"/>
              </w:numPr>
              <w:spacing w:after="0" w:line="240" w:lineRule="auto"/>
              <w:rPr>
                <w:rFonts w:cs="Arial"/>
                <w:sz w:val="20"/>
                <w:szCs w:val="20"/>
              </w:rPr>
            </w:pPr>
            <w:r w:rsidRPr="00483EE2">
              <w:rPr>
                <w:rFonts w:cs="Arial"/>
                <w:sz w:val="20"/>
                <w:szCs w:val="20"/>
                <w:lang w:val="en-US"/>
              </w:rPr>
              <w:t xml:space="preserve">Baskin O., C. </w:t>
            </w:r>
            <w:proofErr w:type="spellStart"/>
            <w:r w:rsidRPr="00483EE2">
              <w:rPr>
                <w:rFonts w:cs="Arial"/>
                <w:sz w:val="20"/>
                <w:szCs w:val="20"/>
                <w:lang w:val="en-US"/>
              </w:rPr>
              <w:t>Aronoff</w:t>
            </w:r>
            <w:proofErr w:type="spellEnd"/>
            <w:r w:rsidRPr="00483EE2">
              <w:rPr>
                <w:rFonts w:cs="Arial"/>
                <w:sz w:val="20"/>
                <w:szCs w:val="20"/>
                <w:lang w:val="en-US"/>
              </w:rPr>
              <w:t xml:space="preserve">, D. Lattimore (2000). </w:t>
            </w:r>
            <w:r w:rsidRPr="00483EE2">
              <w:rPr>
                <w:rFonts w:cs="Arial"/>
                <w:i/>
                <w:sz w:val="20"/>
                <w:szCs w:val="20"/>
              </w:rPr>
              <w:t>Δημόσιες σχέσεις: Το επάγγελμα και η άσκησή του</w:t>
            </w:r>
            <w:r w:rsidRPr="00483EE2">
              <w:rPr>
                <w:rFonts w:cs="Arial"/>
                <w:sz w:val="20"/>
                <w:szCs w:val="20"/>
              </w:rPr>
              <w:t xml:space="preserve">. Αθήνα: </w:t>
            </w:r>
            <w:proofErr w:type="spellStart"/>
            <w:r w:rsidRPr="00483EE2">
              <w:rPr>
                <w:rFonts w:cs="Arial"/>
                <w:sz w:val="20"/>
                <w:szCs w:val="20"/>
              </w:rPr>
              <w:t>Παπαζήσης</w:t>
            </w:r>
            <w:proofErr w:type="spellEnd"/>
            <w:r w:rsidRPr="00483EE2">
              <w:rPr>
                <w:rFonts w:cs="Arial"/>
                <w:sz w:val="20"/>
                <w:szCs w:val="20"/>
              </w:rPr>
              <w:t>.</w:t>
            </w:r>
            <w:r w:rsidR="009B50C1" w:rsidRPr="00483EE2">
              <w:rPr>
                <w:rFonts w:cs="Arial"/>
                <w:sz w:val="20"/>
                <w:szCs w:val="20"/>
              </w:rPr>
              <w:t xml:space="preserve"> </w:t>
            </w:r>
          </w:p>
          <w:p w14:paraId="26C1F697" w14:textId="77777777" w:rsidR="00873D1C" w:rsidRPr="00483EE2" w:rsidRDefault="00873D1C" w:rsidP="00873D1C">
            <w:pPr>
              <w:numPr>
                <w:ilvl w:val="0"/>
                <w:numId w:val="15"/>
              </w:numPr>
              <w:spacing w:after="0" w:line="240" w:lineRule="auto"/>
              <w:rPr>
                <w:rFonts w:cs="Arial"/>
                <w:sz w:val="20"/>
                <w:szCs w:val="20"/>
                <w:lang w:val="en-US"/>
              </w:rPr>
            </w:pPr>
            <w:proofErr w:type="spellStart"/>
            <w:r w:rsidRPr="00483EE2">
              <w:rPr>
                <w:rFonts w:cs="Arial"/>
                <w:sz w:val="20"/>
                <w:szCs w:val="20"/>
                <w:lang w:val="en-US"/>
              </w:rPr>
              <w:t>Caywood</w:t>
            </w:r>
            <w:proofErr w:type="spellEnd"/>
            <w:r w:rsidRPr="00483EE2">
              <w:rPr>
                <w:rFonts w:cs="Arial"/>
                <w:sz w:val="20"/>
                <w:szCs w:val="20"/>
                <w:lang w:val="en-US"/>
              </w:rPr>
              <w:t xml:space="preserve">, C. (2012). </w:t>
            </w:r>
            <w:r w:rsidRPr="00483EE2">
              <w:rPr>
                <w:rFonts w:cs="Arial"/>
                <w:i/>
                <w:sz w:val="20"/>
                <w:szCs w:val="20"/>
                <w:lang w:val="en-US"/>
              </w:rPr>
              <w:t>The Handbook of Strategic Public Relations and Integrated Marketing Communications,</w:t>
            </w:r>
            <w:r w:rsidRPr="00483EE2">
              <w:rPr>
                <w:rFonts w:cs="Arial"/>
                <w:sz w:val="20"/>
                <w:szCs w:val="20"/>
                <w:lang w:val="en-US"/>
              </w:rPr>
              <w:t xml:space="preserve"> 2</w:t>
            </w:r>
            <w:r w:rsidRPr="00483EE2">
              <w:rPr>
                <w:rFonts w:cs="Arial"/>
                <w:sz w:val="20"/>
                <w:szCs w:val="20"/>
                <w:vertAlign w:val="superscript"/>
                <w:lang w:val="en-US"/>
              </w:rPr>
              <w:t>nd</w:t>
            </w:r>
            <w:r w:rsidRPr="00483EE2">
              <w:rPr>
                <w:rFonts w:cs="Arial"/>
                <w:sz w:val="20"/>
                <w:szCs w:val="20"/>
                <w:lang w:val="en-US"/>
              </w:rPr>
              <w:t xml:space="preserve"> ed. New York: McGraw Hill.</w:t>
            </w:r>
          </w:p>
          <w:p w14:paraId="39748A15" w14:textId="06091B2B" w:rsidR="00262546" w:rsidRPr="00483EE2" w:rsidRDefault="00262546" w:rsidP="00873D1C">
            <w:pPr>
              <w:numPr>
                <w:ilvl w:val="0"/>
                <w:numId w:val="15"/>
              </w:numPr>
              <w:spacing w:after="0" w:line="240" w:lineRule="auto"/>
              <w:rPr>
                <w:rFonts w:cs="Arial"/>
                <w:sz w:val="20"/>
                <w:szCs w:val="20"/>
              </w:rPr>
            </w:pPr>
            <w:proofErr w:type="spellStart"/>
            <w:r w:rsidRPr="00483EE2">
              <w:rPr>
                <w:rFonts w:cs="Arial"/>
                <w:sz w:val="20"/>
                <w:szCs w:val="20"/>
                <w:lang w:val="en-US"/>
              </w:rPr>
              <w:t>Clow</w:t>
            </w:r>
            <w:proofErr w:type="spellEnd"/>
            <w:r w:rsidRPr="00483EE2">
              <w:rPr>
                <w:rFonts w:cs="Arial"/>
                <w:sz w:val="20"/>
                <w:szCs w:val="20"/>
                <w:lang w:val="en-US"/>
              </w:rPr>
              <w:t xml:space="preserve">, K.E. and </w:t>
            </w:r>
            <w:proofErr w:type="spellStart"/>
            <w:r w:rsidRPr="00483EE2">
              <w:rPr>
                <w:rFonts w:cs="Arial"/>
                <w:sz w:val="20"/>
                <w:szCs w:val="20"/>
                <w:lang w:val="en-US"/>
              </w:rPr>
              <w:t>Baack</w:t>
            </w:r>
            <w:proofErr w:type="spellEnd"/>
            <w:r w:rsidRPr="00483EE2">
              <w:rPr>
                <w:rFonts w:cs="Arial"/>
                <w:sz w:val="20"/>
                <w:szCs w:val="20"/>
                <w:lang w:val="en-US"/>
              </w:rPr>
              <w:t xml:space="preserve">, D.E. (2015). </w:t>
            </w:r>
            <w:r w:rsidRPr="00483EE2">
              <w:rPr>
                <w:rFonts w:cs="Arial"/>
                <w:i/>
                <w:sz w:val="20"/>
                <w:szCs w:val="20"/>
                <w:lang w:val="en-US"/>
              </w:rPr>
              <w:t>Integrated</w:t>
            </w:r>
            <w:r w:rsidR="00AB34C3" w:rsidRPr="00483EE2">
              <w:rPr>
                <w:rFonts w:cs="Arial"/>
                <w:i/>
                <w:sz w:val="20"/>
                <w:szCs w:val="20"/>
                <w:lang w:val="en-US"/>
              </w:rPr>
              <w:t xml:space="preserve"> Advertising, Promotion and Marketing Communications,</w:t>
            </w:r>
            <w:r w:rsidR="00AB34C3" w:rsidRPr="00483EE2">
              <w:rPr>
                <w:rFonts w:cs="Arial"/>
                <w:sz w:val="20"/>
                <w:szCs w:val="20"/>
                <w:lang w:val="en-US"/>
              </w:rPr>
              <w:t xml:space="preserve"> 7</w:t>
            </w:r>
            <w:r w:rsidR="00AB34C3" w:rsidRPr="00483EE2">
              <w:rPr>
                <w:rFonts w:cs="Arial"/>
                <w:sz w:val="20"/>
                <w:szCs w:val="20"/>
                <w:vertAlign w:val="superscript"/>
                <w:lang w:val="en-US"/>
              </w:rPr>
              <w:t>th</w:t>
            </w:r>
            <w:r w:rsidR="00AB34C3" w:rsidRPr="00483EE2">
              <w:rPr>
                <w:rFonts w:cs="Arial"/>
                <w:sz w:val="20"/>
                <w:szCs w:val="20"/>
                <w:lang w:val="en-US"/>
              </w:rPr>
              <w:t xml:space="preserve"> ed. London: </w:t>
            </w:r>
            <w:proofErr w:type="spellStart"/>
            <w:r w:rsidR="00AB34C3" w:rsidRPr="00483EE2">
              <w:rPr>
                <w:rFonts w:cs="Arial"/>
                <w:sz w:val="20"/>
                <w:szCs w:val="20"/>
                <w:lang w:val="en-US"/>
              </w:rPr>
              <w:t>Prenice</w:t>
            </w:r>
            <w:proofErr w:type="spellEnd"/>
            <w:r w:rsidR="00AB34C3" w:rsidRPr="00483EE2">
              <w:rPr>
                <w:rFonts w:cs="Arial"/>
                <w:sz w:val="20"/>
                <w:szCs w:val="20"/>
                <w:lang w:val="en-US"/>
              </w:rPr>
              <w:t xml:space="preserve"> Hall.</w:t>
            </w:r>
          </w:p>
          <w:p w14:paraId="3E617A58" w14:textId="26CDBD84" w:rsidR="00873D1C" w:rsidRPr="00483EE2" w:rsidRDefault="00873D1C" w:rsidP="00873D1C">
            <w:pPr>
              <w:numPr>
                <w:ilvl w:val="0"/>
                <w:numId w:val="15"/>
              </w:numPr>
              <w:spacing w:after="0" w:line="240" w:lineRule="auto"/>
              <w:rPr>
                <w:rFonts w:cs="Arial"/>
                <w:sz w:val="20"/>
                <w:szCs w:val="20"/>
              </w:rPr>
            </w:pPr>
            <w:proofErr w:type="spellStart"/>
            <w:r w:rsidRPr="00483EE2">
              <w:rPr>
                <w:rFonts w:cs="Arial"/>
                <w:sz w:val="20"/>
                <w:szCs w:val="20"/>
              </w:rPr>
              <w:t>Ζώτος</w:t>
            </w:r>
            <w:proofErr w:type="spellEnd"/>
            <w:r w:rsidRPr="00483EE2">
              <w:rPr>
                <w:rFonts w:cs="Arial"/>
                <w:sz w:val="20"/>
                <w:szCs w:val="20"/>
              </w:rPr>
              <w:t>, Γ. (201</w:t>
            </w:r>
            <w:r w:rsidR="002009F3" w:rsidRPr="00483EE2">
              <w:rPr>
                <w:rFonts w:cs="Arial"/>
                <w:sz w:val="20"/>
                <w:szCs w:val="20"/>
              </w:rPr>
              <w:t xml:space="preserve">8). </w:t>
            </w:r>
            <w:r w:rsidR="002009F3" w:rsidRPr="00483EE2">
              <w:rPr>
                <w:rFonts w:cs="Arial"/>
                <w:i/>
                <w:sz w:val="20"/>
                <w:szCs w:val="20"/>
              </w:rPr>
              <w:t>Διαφήμιση: Σχεδιασμός, Ανάπτυξη, Αποτελεσματικότητα</w:t>
            </w:r>
            <w:r w:rsidR="002009F3" w:rsidRPr="00483EE2">
              <w:rPr>
                <w:rFonts w:cs="Arial"/>
                <w:sz w:val="20"/>
                <w:szCs w:val="20"/>
              </w:rPr>
              <w:t>, 6</w:t>
            </w:r>
            <w:r w:rsidR="002009F3" w:rsidRPr="00483EE2">
              <w:rPr>
                <w:rFonts w:cs="Arial"/>
                <w:sz w:val="20"/>
                <w:szCs w:val="20"/>
                <w:vertAlign w:val="superscript"/>
              </w:rPr>
              <w:t>η</w:t>
            </w:r>
            <w:r w:rsidR="002009F3" w:rsidRPr="00483EE2">
              <w:rPr>
                <w:rFonts w:cs="Arial"/>
                <w:sz w:val="20"/>
                <w:szCs w:val="20"/>
              </w:rPr>
              <w:t xml:space="preserve"> </w:t>
            </w:r>
            <w:proofErr w:type="spellStart"/>
            <w:r w:rsidR="002009F3" w:rsidRPr="00483EE2">
              <w:rPr>
                <w:rFonts w:cs="Arial"/>
                <w:sz w:val="20"/>
                <w:szCs w:val="20"/>
              </w:rPr>
              <w:t>έκ</w:t>
            </w:r>
            <w:proofErr w:type="spellEnd"/>
            <w:r w:rsidR="002009F3" w:rsidRPr="00483EE2">
              <w:rPr>
                <w:rFonts w:cs="Arial"/>
                <w:sz w:val="20"/>
                <w:szCs w:val="20"/>
              </w:rPr>
              <w:t xml:space="preserve">. Θεσσαλονίκη: </w:t>
            </w:r>
            <w:r w:rsidR="002009F3" w:rsidRPr="00483EE2">
              <w:rPr>
                <w:rFonts w:cs="Arial"/>
                <w:sz w:val="20"/>
                <w:szCs w:val="20"/>
                <w:lang w:val="en-US"/>
              </w:rPr>
              <w:t>University Studio Press.</w:t>
            </w:r>
          </w:p>
          <w:p w14:paraId="0F65F9FA" w14:textId="77777777" w:rsidR="009F510E" w:rsidRPr="00483EE2" w:rsidRDefault="009F510E" w:rsidP="00873D1C">
            <w:pPr>
              <w:numPr>
                <w:ilvl w:val="0"/>
                <w:numId w:val="15"/>
              </w:numPr>
              <w:spacing w:after="0" w:line="240" w:lineRule="auto"/>
              <w:rPr>
                <w:rFonts w:cs="Arial"/>
                <w:sz w:val="20"/>
                <w:szCs w:val="20"/>
              </w:rPr>
            </w:pPr>
            <w:proofErr w:type="spellStart"/>
            <w:r w:rsidRPr="00483EE2">
              <w:rPr>
                <w:bCs/>
                <w:sz w:val="20"/>
                <w:szCs w:val="20"/>
              </w:rPr>
              <w:lastRenderedPageBreak/>
              <w:t>Jobber</w:t>
            </w:r>
            <w:proofErr w:type="spellEnd"/>
            <w:r w:rsidRPr="00483EE2">
              <w:rPr>
                <w:bCs/>
                <w:sz w:val="20"/>
                <w:szCs w:val="20"/>
              </w:rPr>
              <w:t xml:space="preserve"> D. και </w:t>
            </w:r>
            <w:proofErr w:type="spellStart"/>
            <w:r w:rsidRPr="00483EE2">
              <w:rPr>
                <w:bCs/>
                <w:sz w:val="20"/>
                <w:szCs w:val="20"/>
              </w:rPr>
              <w:t>Lancaster</w:t>
            </w:r>
            <w:proofErr w:type="spellEnd"/>
            <w:r w:rsidRPr="00483EE2">
              <w:rPr>
                <w:bCs/>
                <w:sz w:val="20"/>
                <w:szCs w:val="20"/>
              </w:rPr>
              <w:t xml:space="preserve"> G. (2005). </w:t>
            </w:r>
            <w:r w:rsidRPr="00483EE2">
              <w:rPr>
                <w:bCs/>
                <w:i/>
                <w:sz w:val="20"/>
                <w:szCs w:val="20"/>
              </w:rPr>
              <w:t>Οργάνωση και Διοίκηση Πωλήσεων</w:t>
            </w:r>
            <w:r w:rsidRPr="00483EE2">
              <w:rPr>
                <w:bCs/>
                <w:sz w:val="20"/>
                <w:szCs w:val="20"/>
              </w:rPr>
              <w:t>. Αθήνα: Κλειδάριθμος.</w:t>
            </w:r>
          </w:p>
          <w:p w14:paraId="4023CB39" w14:textId="2663F84B" w:rsidR="00B01F9F" w:rsidRPr="00483EE2" w:rsidRDefault="00B01F9F" w:rsidP="00873D1C">
            <w:pPr>
              <w:numPr>
                <w:ilvl w:val="0"/>
                <w:numId w:val="15"/>
              </w:numPr>
              <w:spacing w:after="0" w:line="240" w:lineRule="auto"/>
              <w:rPr>
                <w:rFonts w:cs="Arial"/>
                <w:sz w:val="20"/>
                <w:szCs w:val="20"/>
              </w:rPr>
            </w:pPr>
            <w:proofErr w:type="spellStart"/>
            <w:r w:rsidRPr="00483EE2">
              <w:rPr>
                <w:rFonts w:cs="Arial"/>
                <w:sz w:val="20"/>
                <w:szCs w:val="20"/>
              </w:rPr>
              <w:t>Percy</w:t>
            </w:r>
            <w:proofErr w:type="spellEnd"/>
            <w:r w:rsidR="009B50C1" w:rsidRPr="00483EE2">
              <w:rPr>
                <w:rFonts w:cs="Arial"/>
                <w:sz w:val="20"/>
                <w:szCs w:val="20"/>
              </w:rPr>
              <w:t xml:space="preserve">, L. (2014). </w:t>
            </w:r>
            <w:proofErr w:type="spellStart"/>
            <w:r w:rsidR="009B50C1" w:rsidRPr="00483EE2">
              <w:rPr>
                <w:rFonts w:cs="Arial"/>
                <w:i/>
                <w:sz w:val="20"/>
                <w:szCs w:val="20"/>
              </w:rPr>
              <w:t>Strategic</w:t>
            </w:r>
            <w:proofErr w:type="spellEnd"/>
            <w:r w:rsidR="009B50C1" w:rsidRPr="00483EE2">
              <w:rPr>
                <w:rFonts w:cs="Arial"/>
                <w:i/>
                <w:sz w:val="20"/>
                <w:szCs w:val="20"/>
              </w:rPr>
              <w:t xml:space="preserve"> </w:t>
            </w:r>
            <w:proofErr w:type="spellStart"/>
            <w:r w:rsidR="009B50C1" w:rsidRPr="00483EE2">
              <w:rPr>
                <w:rFonts w:cs="Arial"/>
                <w:i/>
                <w:sz w:val="20"/>
                <w:szCs w:val="20"/>
              </w:rPr>
              <w:t>Integrated</w:t>
            </w:r>
            <w:proofErr w:type="spellEnd"/>
            <w:r w:rsidR="009B50C1" w:rsidRPr="00483EE2">
              <w:rPr>
                <w:rFonts w:cs="Arial"/>
                <w:i/>
                <w:sz w:val="20"/>
                <w:szCs w:val="20"/>
              </w:rPr>
              <w:t xml:space="preserve"> </w:t>
            </w:r>
            <w:proofErr w:type="spellStart"/>
            <w:r w:rsidR="009B50C1" w:rsidRPr="00483EE2">
              <w:rPr>
                <w:rFonts w:cs="Arial"/>
                <w:i/>
                <w:sz w:val="20"/>
                <w:szCs w:val="20"/>
              </w:rPr>
              <w:t>Marketing</w:t>
            </w:r>
            <w:proofErr w:type="spellEnd"/>
            <w:r w:rsidR="009B50C1" w:rsidRPr="00483EE2">
              <w:rPr>
                <w:rFonts w:cs="Arial"/>
                <w:i/>
                <w:sz w:val="20"/>
                <w:szCs w:val="20"/>
              </w:rPr>
              <w:t xml:space="preserve"> Communications</w:t>
            </w:r>
            <w:r w:rsidR="009B50C1" w:rsidRPr="00483EE2">
              <w:rPr>
                <w:rFonts w:cs="Arial"/>
                <w:sz w:val="20"/>
                <w:szCs w:val="20"/>
              </w:rPr>
              <w:t xml:space="preserve">, 2nd </w:t>
            </w:r>
            <w:proofErr w:type="spellStart"/>
            <w:r w:rsidR="009B50C1" w:rsidRPr="00483EE2">
              <w:rPr>
                <w:rFonts w:cs="Arial"/>
                <w:sz w:val="20"/>
                <w:szCs w:val="20"/>
              </w:rPr>
              <w:t>ed</w:t>
            </w:r>
            <w:proofErr w:type="spellEnd"/>
            <w:r w:rsidR="009B50C1" w:rsidRPr="00483EE2">
              <w:rPr>
                <w:rFonts w:cs="Arial"/>
                <w:sz w:val="20"/>
                <w:szCs w:val="20"/>
              </w:rPr>
              <w:t xml:space="preserve">. </w:t>
            </w:r>
            <w:proofErr w:type="spellStart"/>
            <w:r w:rsidR="00AB34C3" w:rsidRPr="00483EE2">
              <w:rPr>
                <w:rFonts w:cs="Arial"/>
                <w:sz w:val="20"/>
                <w:szCs w:val="20"/>
              </w:rPr>
              <w:t>London</w:t>
            </w:r>
            <w:proofErr w:type="spellEnd"/>
            <w:r w:rsidR="00AB34C3" w:rsidRPr="00483EE2">
              <w:rPr>
                <w:rFonts w:cs="Arial"/>
                <w:sz w:val="20"/>
                <w:szCs w:val="20"/>
              </w:rPr>
              <w:t xml:space="preserve">: </w:t>
            </w:r>
            <w:proofErr w:type="spellStart"/>
            <w:r w:rsidR="009B50C1" w:rsidRPr="00483EE2">
              <w:rPr>
                <w:rFonts w:cs="Arial"/>
                <w:sz w:val="20"/>
                <w:szCs w:val="20"/>
              </w:rPr>
              <w:t>Routledge</w:t>
            </w:r>
            <w:proofErr w:type="spellEnd"/>
            <w:r w:rsidR="009B50C1" w:rsidRPr="00483EE2">
              <w:rPr>
                <w:rFonts w:cs="Arial"/>
                <w:sz w:val="20"/>
                <w:szCs w:val="20"/>
              </w:rPr>
              <w:t xml:space="preserve">. </w:t>
            </w:r>
          </w:p>
          <w:p w14:paraId="57D8D757" w14:textId="34CA0244" w:rsidR="009F510E" w:rsidRPr="00483EE2" w:rsidRDefault="009F510E" w:rsidP="00873D1C">
            <w:pPr>
              <w:numPr>
                <w:ilvl w:val="0"/>
                <w:numId w:val="15"/>
              </w:numPr>
              <w:spacing w:after="0" w:line="240" w:lineRule="auto"/>
              <w:rPr>
                <w:rFonts w:cs="Arial"/>
                <w:sz w:val="20"/>
                <w:szCs w:val="20"/>
              </w:rPr>
            </w:pPr>
            <w:proofErr w:type="spellStart"/>
            <w:r w:rsidRPr="00483EE2">
              <w:rPr>
                <w:rFonts w:cs="Calibri"/>
                <w:sz w:val="20"/>
                <w:szCs w:val="20"/>
                <w:lang w:val="en-US"/>
              </w:rPr>
              <w:t>Seitel</w:t>
            </w:r>
            <w:proofErr w:type="spellEnd"/>
            <w:r w:rsidRPr="00483EE2">
              <w:rPr>
                <w:rFonts w:cs="Calibri"/>
                <w:sz w:val="20"/>
                <w:szCs w:val="20"/>
              </w:rPr>
              <w:t xml:space="preserve">, </w:t>
            </w:r>
            <w:r w:rsidRPr="00483EE2">
              <w:rPr>
                <w:rFonts w:cs="Calibri"/>
                <w:sz w:val="20"/>
                <w:szCs w:val="20"/>
                <w:lang w:val="en-US"/>
              </w:rPr>
              <w:t>F</w:t>
            </w:r>
            <w:r w:rsidRPr="00483EE2">
              <w:rPr>
                <w:rFonts w:cs="Calibri"/>
                <w:sz w:val="20"/>
                <w:szCs w:val="20"/>
              </w:rPr>
              <w:t xml:space="preserve">. (2018). </w:t>
            </w:r>
            <w:r w:rsidRPr="00483EE2">
              <w:rPr>
                <w:rFonts w:cs="Calibri"/>
                <w:i/>
                <w:sz w:val="20"/>
                <w:szCs w:val="20"/>
              </w:rPr>
              <w:t>Δημόσιες Σχέσεις: Θεωρία και Εφαρμογές</w:t>
            </w:r>
            <w:r w:rsidRPr="00483EE2">
              <w:rPr>
                <w:rFonts w:cs="Calibri"/>
                <w:sz w:val="20"/>
                <w:szCs w:val="20"/>
              </w:rPr>
              <w:t xml:space="preserve">. Αθήνα: </w:t>
            </w:r>
            <w:r w:rsidRPr="00483EE2">
              <w:rPr>
                <w:rFonts w:cs="Calibri"/>
                <w:sz w:val="20"/>
                <w:szCs w:val="20"/>
                <w:lang w:val="en-US"/>
              </w:rPr>
              <w:t>Broken Hill.</w:t>
            </w:r>
          </w:p>
          <w:p w14:paraId="5B788D07" w14:textId="31A3432F" w:rsidR="009B50C1" w:rsidRPr="00483EE2" w:rsidRDefault="009B50C1" w:rsidP="00873D1C">
            <w:pPr>
              <w:numPr>
                <w:ilvl w:val="0"/>
                <w:numId w:val="15"/>
              </w:numPr>
              <w:spacing w:after="0" w:line="240" w:lineRule="auto"/>
              <w:rPr>
                <w:rFonts w:cs="Arial"/>
                <w:sz w:val="20"/>
                <w:szCs w:val="20"/>
              </w:rPr>
            </w:pPr>
            <w:proofErr w:type="spellStart"/>
            <w:r w:rsidRPr="00483EE2">
              <w:rPr>
                <w:rFonts w:cs="Arial"/>
                <w:sz w:val="20"/>
                <w:szCs w:val="20"/>
              </w:rPr>
              <w:t>Shimp</w:t>
            </w:r>
            <w:proofErr w:type="spellEnd"/>
            <w:r w:rsidRPr="00483EE2">
              <w:rPr>
                <w:rFonts w:cs="Arial"/>
                <w:sz w:val="20"/>
                <w:szCs w:val="20"/>
              </w:rPr>
              <w:t xml:space="preserve">, T.A. and </w:t>
            </w:r>
            <w:proofErr w:type="spellStart"/>
            <w:r w:rsidRPr="00483EE2">
              <w:rPr>
                <w:rFonts w:cs="Arial"/>
                <w:sz w:val="20"/>
                <w:szCs w:val="20"/>
              </w:rPr>
              <w:t>Andrews</w:t>
            </w:r>
            <w:proofErr w:type="spellEnd"/>
            <w:r w:rsidRPr="00483EE2">
              <w:rPr>
                <w:rFonts w:cs="Arial"/>
                <w:sz w:val="20"/>
                <w:szCs w:val="20"/>
              </w:rPr>
              <w:t xml:space="preserve">, J.C. (2013). </w:t>
            </w:r>
            <w:proofErr w:type="spellStart"/>
            <w:r w:rsidRPr="00483EE2">
              <w:rPr>
                <w:rFonts w:cs="Arial"/>
                <w:i/>
                <w:sz w:val="20"/>
                <w:szCs w:val="20"/>
              </w:rPr>
              <w:t>Advertising</w:t>
            </w:r>
            <w:proofErr w:type="spellEnd"/>
            <w:r w:rsidRPr="00483EE2">
              <w:rPr>
                <w:rFonts w:cs="Arial"/>
                <w:i/>
                <w:sz w:val="20"/>
                <w:szCs w:val="20"/>
              </w:rPr>
              <w:t xml:space="preserve"> </w:t>
            </w:r>
            <w:proofErr w:type="spellStart"/>
            <w:r w:rsidRPr="00483EE2">
              <w:rPr>
                <w:rFonts w:cs="Arial"/>
                <w:i/>
                <w:sz w:val="20"/>
                <w:szCs w:val="20"/>
              </w:rPr>
              <w:t>Promotion</w:t>
            </w:r>
            <w:proofErr w:type="spellEnd"/>
            <w:r w:rsidRPr="00483EE2">
              <w:rPr>
                <w:rFonts w:cs="Arial"/>
                <w:i/>
                <w:sz w:val="20"/>
                <w:szCs w:val="20"/>
              </w:rPr>
              <w:t xml:space="preserve"> and </w:t>
            </w:r>
            <w:proofErr w:type="spellStart"/>
            <w:r w:rsidRPr="00483EE2">
              <w:rPr>
                <w:rFonts w:cs="Arial"/>
                <w:i/>
                <w:sz w:val="20"/>
                <w:szCs w:val="20"/>
              </w:rPr>
              <w:t>Other</w:t>
            </w:r>
            <w:proofErr w:type="spellEnd"/>
            <w:r w:rsidRPr="00483EE2">
              <w:rPr>
                <w:rFonts w:cs="Arial"/>
                <w:i/>
                <w:sz w:val="20"/>
                <w:szCs w:val="20"/>
              </w:rPr>
              <w:t xml:space="preserve"> </w:t>
            </w:r>
            <w:proofErr w:type="spellStart"/>
            <w:r w:rsidRPr="00483EE2">
              <w:rPr>
                <w:rFonts w:cs="Arial"/>
                <w:i/>
                <w:sz w:val="20"/>
                <w:szCs w:val="20"/>
              </w:rPr>
              <w:t>Aspects</w:t>
            </w:r>
            <w:proofErr w:type="spellEnd"/>
            <w:r w:rsidRPr="00483EE2">
              <w:rPr>
                <w:rFonts w:cs="Arial"/>
                <w:i/>
                <w:sz w:val="20"/>
                <w:szCs w:val="20"/>
              </w:rPr>
              <w:t xml:space="preserve"> of </w:t>
            </w:r>
            <w:proofErr w:type="spellStart"/>
            <w:r w:rsidRPr="00483EE2">
              <w:rPr>
                <w:rFonts w:cs="Arial"/>
                <w:i/>
                <w:sz w:val="20"/>
                <w:szCs w:val="20"/>
              </w:rPr>
              <w:t>Integrated</w:t>
            </w:r>
            <w:proofErr w:type="spellEnd"/>
            <w:r w:rsidRPr="00483EE2">
              <w:rPr>
                <w:rFonts w:cs="Arial"/>
                <w:i/>
                <w:sz w:val="20"/>
                <w:szCs w:val="20"/>
              </w:rPr>
              <w:t xml:space="preserve"> </w:t>
            </w:r>
            <w:proofErr w:type="spellStart"/>
            <w:r w:rsidRPr="00483EE2">
              <w:rPr>
                <w:rFonts w:cs="Arial"/>
                <w:i/>
                <w:sz w:val="20"/>
                <w:szCs w:val="20"/>
              </w:rPr>
              <w:t>Marketing</w:t>
            </w:r>
            <w:proofErr w:type="spellEnd"/>
            <w:r w:rsidRPr="00483EE2">
              <w:rPr>
                <w:rFonts w:cs="Arial"/>
                <w:i/>
                <w:sz w:val="20"/>
                <w:szCs w:val="20"/>
              </w:rPr>
              <w:t xml:space="preserve"> Communications</w:t>
            </w:r>
            <w:r w:rsidRPr="00483EE2">
              <w:rPr>
                <w:rFonts w:cs="Arial"/>
                <w:sz w:val="20"/>
                <w:szCs w:val="20"/>
              </w:rPr>
              <w:t xml:space="preserve">, 9th </w:t>
            </w:r>
            <w:proofErr w:type="spellStart"/>
            <w:r w:rsidRPr="00483EE2">
              <w:rPr>
                <w:rFonts w:cs="Arial"/>
                <w:sz w:val="20"/>
                <w:szCs w:val="20"/>
              </w:rPr>
              <w:t>ed</w:t>
            </w:r>
            <w:proofErr w:type="spellEnd"/>
            <w:r w:rsidRPr="00483EE2">
              <w:rPr>
                <w:rFonts w:cs="Arial"/>
                <w:sz w:val="20"/>
                <w:szCs w:val="20"/>
              </w:rPr>
              <w:t xml:space="preserve">. </w:t>
            </w:r>
            <w:proofErr w:type="spellStart"/>
            <w:r w:rsidRPr="00483EE2">
              <w:rPr>
                <w:rFonts w:cs="Arial"/>
                <w:sz w:val="20"/>
                <w:szCs w:val="20"/>
              </w:rPr>
              <w:t>Cengage</w:t>
            </w:r>
            <w:proofErr w:type="spellEnd"/>
            <w:r w:rsidRPr="00483EE2">
              <w:rPr>
                <w:rFonts w:cs="Arial"/>
                <w:sz w:val="20"/>
                <w:szCs w:val="20"/>
              </w:rPr>
              <w:t xml:space="preserve"> </w:t>
            </w:r>
            <w:proofErr w:type="spellStart"/>
            <w:r w:rsidRPr="00483EE2">
              <w:rPr>
                <w:rFonts w:cs="Arial"/>
                <w:sz w:val="20"/>
                <w:szCs w:val="20"/>
              </w:rPr>
              <w:t>Learning</w:t>
            </w:r>
            <w:proofErr w:type="spellEnd"/>
            <w:r w:rsidRPr="00483EE2">
              <w:rPr>
                <w:rFonts w:cs="Arial"/>
                <w:sz w:val="20"/>
                <w:szCs w:val="20"/>
              </w:rPr>
              <w:t>.</w:t>
            </w:r>
          </w:p>
          <w:p w14:paraId="322D57F4" w14:textId="77777777" w:rsidR="009F510E" w:rsidRPr="00483EE2" w:rsidRDefault="009F510E" w:rsidP="00873D1C">
            <w:pPr>
              <w:numPr>
                <w:ilvl w:val="0"/>
                <w:numId w:val="15"/>
              </w:numPr>
              <w:spacing w:after="0" w:line="240" w:lineRule="auto"/>
              <w:rPr>
                <w:rFonts w:cs="Arial"/>
                <w:sz w:val="20"/>
                <w:szCs w:val="20"/>
              </w:rPr>
            </w:pPr>
            <w:r w:rsidRPr="00483EE2">
              <w:rPr>
                <w:bCs/>
                <w:sz w:val="20"/>
                <w:szCs w:val="20"/>
              </w:rPr>
              <w:t xml:space="preserve">Σταθακόπουλος, Β. Και Γούναρης Σ. (2017). </w:t>
            </w:r>
            <w:r w:rsidRPr="00483EE2">
              <w:rPr>
                <w:bCs/>
                <w:i/>
                <w:sz w:val="20"/>
                <w:szCs w:val="20"/>
              </w:rPr>
              <w:t>Διοίκηση Στρατηγικών Σχέσεων: Μάρκετινγκ και Πωλήσεις για Πελάτες Στρατηγικής Σημασίας</w:t>
            </w:r>
            <w:r w:rsidRPr="00483EE2">
              <w:rPr>
                <w:bCs/>
                <w:sz w:val="20"/>
                <w:szCs w:val="20"/>
              </w:rPr>
              <w:t xml:space="preserve"> Αθήνα: </w:t>
            </w:r>
            <w:proofErr w:type="spellStart"/>
            <w:r w:rsidRPr="00483EE2">
              <w:rPr>
                <w:bCs/>
                <w:sz w:val="20"/>
                <w:szCs w:val="20"/>
              </w:rPr>
              <w:t>Unibooks</w:t>
            </w:r>
            <w:proofErr w:type="spellEnd"/>
            <w:r w:rsidRPr="00483EE2">
              <w:rPr>
                <w:bCs/>
                <w:sz w:val="20"/>
                <w:szCs w:val="20"/>
              </w:rPr>
              <w:t>.</w:t>
            </w:r>
          </w:p>
          <w:p w14:paraId="3F9661FC" w14:textId="0739E82D" w:rsidR="005B7582" w:rsidRPr="00483EE2" w:rsidRDefault="005B7582" w:rsidP="00873D1C">
            <w:pPr>
              <w:numPr>
                <w:ilvl w:val="0"/>
                <w:numId w:val="15"/>
              </w:numPr>
              <w:spacing w:after="0" w:line="240" w:lineRule="auto"/>
              <w:rPr>
                <w:rFonts w:cs="Arial"/>
                <w:sz w:val="20"/>
                <w:szCs w:val="20"/>
              </w:rPr>
            </w:pPr>
            <w:r w:rsidRPr="00483EE2">
              <w:rPr>
                <w:bCs/>
                <w:sz w:val="20"/>
                <w:szCs w:val="20"/>
              </w:rPr>
              <w:t xml:space="preserve">Young, A. (2014). </w:t>
            </w:r>
            <w:proofErr w:type="spellStart"/>
            <w:r w:rsidRPr="00483EE2">
              <w:rPr>
                <w:bCs/>
                <w:i/>
                <w:sz w:val="20"/>
                <w:szCs w:val="20"/>
              </w:rPr>
              <w:t>Brand</w:t>
            </w:r>
            <w:proofErr w:type="spellEnd"/>
            <w:r w:rsidRPr="00483EE2">
              <w:rPr>
                <w:bCs/>
                <w:i/>
                <w:sz w:val="20"/>
                <w:szCs w:val="20"/>
              </w:rPr>
              <w:t xml:space="preserve"> </w:t>
            </w:r>
            <w:proofErr w:type="spellStart"/>
            <w:r w:rsidRPr="00483EE2">
              <w:rPr>
                <w:bCs/>
                <w:i/>
                <w:sz w:val="20"/>
                <w:szCs w:val="20"/>
              </w:rPr>
              <w:t>Media</w:t>
            </w:r>
            <w:proofErr w:type="spellEnd"/>
            <w:r w:rsidRPr="00483EE2">
              <w:rPr>
                <w:bCs/>
                <w:i/>
                <w:sz w:val="20"/>
                <w:szCs w:val="20"/>
              </w:rPr>
              <w:t xml:space="preserve"> </w:t>
            </w:r>
            <w:proofErr w:type="spellStart"/>
            <w:r w:rsidRPr="00483EE2">
              <w:rPr>
                <w:bCs/>
                <w:i/>
                <w:sz w:val="20"/>
                <w:szCs w:val="20"/>
              </w:rPr>
              <w:t>Strategy</w:t>
            </w:r>
            <w:proofErr w:type="spellEnd"/>
            <w:r w:rsidRPr="00483EE2">
              <w:rPr>
                <w:bCs/>
                <w:i/>
                <w:sz w:val="20"/>
                <w:szCs w:val="20"/>
              </w:rPr>
              <w:t xml:space="preserve">: </w:t>
            </w:r>
            <w:proofErr w:type="spellStart"/>
            <w:r w:rsidRPr="00483EE2">
              <w:rPr>
                <w:bCs/>
                <w:i/>
                <w:sz w:val="20"/>
                <w:szCs w:val="20"/>
              </w:rPr>
              <w:t>Integrated</w:t>
            </w:r>
            <w:proofErr w:type="spellEnd"/>
            <w:r w:rsidRPr="00483EE2">
              <w:rPr>
                <w:bCs/>
                <w:i/>
                <w:sz w:val="20"/>
                <w:szCs w:val="20"/>
              </w:rPr>
              <w:t xml:space="preserve"> Communications </w:t>
            </w:r>
            <w:proofErr w:type="spellStart"/>
            <w:r w:rsidRPr="00483EE2">
              <w:rPr>
                <w:bCs/>
                <w:i/>
                <w:sz w:val="20"/>
                <w:szCs w:val="20"/>
              </w:rPr>
              <w:t>Planning</w:t>
            </w:r>
            <w:proofErr w:type="spellEnd"/>
            <w:r w:rsidRPr="00483EE2">
              <w:rPr>
                <w:bCs/>
                <w:i/>
                <w:sz w:val="20"/>
                <w:szCs w:val="20"/>
              </w:rPr>
              <w:t xml:space="preserve"> in the </w:t>
            </w:r>
            <w:proofErr w:type="spellStart"/>
            <w:r w:rsidRPr="00483EE2">
              <w:rPr>
                <w:bCs/>
                <w:i/>
                <w:sz w:val="20"/>
                <w:szCs w:val="20"/>
              </w:rPr>
              <w:t>Digital</w:t>
            </w:r>
            <w:proofErr w:type="spellEnd"/>
            <w:r w:rsidRPr="00483EE2">
              <w:rPr>
                <w:bCs/>
                <w:i/>
                <w:sz w:val="20"/>
                <w:szCs w:val="20"/>
              </w:rPr>
              <w:t xml:space="preserve"> </w:t>
            </w:r>
            <w:proofErr w:type="spellStart"/>
            <w:r w:rsidRPr="00483EE2">
              <w:rPr>
                <w:bCs/>
                <w:i/>
                <w:sz w:val="20"/>
                <w:szCs w:val="20"/>
              </w:rPr>
              <w:t>Era</w:t>
            </w:r>
            <w:proofErr w:type="spellEnd"/>
            <w:r w:rsidRPr="00483EE2">
              <w:rPr>
                <w:bCs/>
                <w:sz w:val="20"/>
                <w:szCs w:val="20"/>
              </w:rPr>
              <w:t xml:space="preserve">, 2nd </w:t>
            </w:r>
            <w:proofErr w:type="spellStart"/>
            <w:r w:rsidRPr="00483EE2">
              <w:rPr>
                <w:bCs/>
                <w:sz w:val="20"/>
                <w:szCs w:val="20"/>
              </w:rPr>
              <w:t>ed</w:t>
            </w:r>
            <w:proofErr w:type="spellEnd"/>
            <w:r w:rsidRPr="00483EE2">
              <w:rPr>
                <w:bCs/>
                <w:sz w:val="20"/>
                <w:szCs w:val="20"/>
              </w:rPr>
              <w:t xml:space="preserve">. </w:t>
            </w:r>
            <w:proofErr w:type="spellStart"/>
            <w:r w:rsidRPr="00483EE2">
              <w:rPr>
                <w:bCs/>
                <w:sz w:val="20"/>
                <w:szCs w:val="20"/>
              </w:rPr>
              <w:t>Palgrave</w:t>
            </w:r>
            <w:proofErr w:type="spellEnd"/>
            <w:r w:rsidRPr="00483EE2">
              <w:rPr>
                <w:bCs/>
                <w:sz w:val="20"/>
                <w:szCs w:val="20"/>
              </w:rPr>
              <w:t xml:space="preserve"> </w:t>
            </w:r>
            <w:proofErr w:type="spellStart"/>
            <w:r w:rsidRPr="00483EE2">
              <w:rPr>
                <w:bCs/>
                <w:sz w:val="20"/>
                <w:szCs w:val="20"/>
              </w:rPr>
              <w:t>Macmillan</w:t>
            </w:r>
            <w:proofErr w:type="spellEnd"/>
            <w:r w:rsidRPr="00483EE2">
              <w:rPr>
                <w:bCs/>
                <w:sz w:val="20"/>
                <w:szCs w:val="20"/>
              </w:rPr>
              <w:t>.</w:t>
            </w:r>
          </w:p>
          <w:p w14:paraId="5D2ECE28" w14:textId="77777777" w:rsidR="00123D99" w:rsidRPr="00483EE2" w:rsidRDefault="00123D99" w:rsidP="000B00FF">
            <w:pPr>
              <w:pStyle w:val="1"/>
              <w:spacing w:after="0" w:line="240" w:lineRule="auto"/>
              <w:jc w:val="both"/>
              <w:rPr>
                <w:rFonts w:cs="Arial"/>
                <w:sz w:val="20"/>
                <w:szCs w:val="20"/>
              </w:rPr>
            </w:pPr>
          </w:p>
          <w:p w14:paraId="67A7CDD7" w14:textId="77777777" w:rsidR="00123D99" w:rsidRPr="00483EE2" w:rsidRDefault="00123D99" w:rsidP="000B00FF">
            <w:pPr>
              <w:spacing w:after="0" w:line="240" w:lineRule="auto"/>
              <w:jc w:val="both"/>
              <w:rPr>
                <w:rFonts w:cs="Arial"/>
                <w:b/>
                <w:bCs/>
                <w:sz w:val="20"/>
                <w:szCs w:val="20"/>
              </w:rPr>
            </w:pPr>
            <w:r w:rsidRPr="00483EE2">
              <w:rPr>
                <w:rFonts w:cs="Arial"/>
                <w:b/>
                <w:bCs/>
                <w:sz w:val="20"/>
                <w:szCs w:val="20"/>
              </w:rPr>
              <w:t>ΣΥΝΑΦΗ ΕΠΙΣΤΗΜΟΝΙΚΑ ΠΕΡΙΟΔΙΚΑ</w:t>
            </w:r>
          </w:p>
          <w:p w14:paraId="2B908DDE" w14:textId="3A2A8297" w:rsidR="00141766" w:rsidRPr="00483EE2" w:rsidRDefault="00141766" w:rsidP="00873D1C">
            <w:pPr>
              <w:pStyle w:val="ListParagraph"/>
              <w:numPr>
                <w:ilvl w:val="0"/>
                <w:numId w:val="15"/>
              </w:numPr>
              <w:autoSpaceDE w:val="0"/>
              <w:autoSpaceDN w:val="0"/>
              <w:adjustRightInd w:val="0"/>
              <w:spacing w:after="0" w:line="240" w:lineRule="auto"/>
              <w:rPr>
                <w:rFonts w:cs="Calibri"/>
                <w:sz w:val="20"/>
                <w:szCs w:val="20"/>
                <w:lang w:val="en-US"/>
              </w:rPr>
            </w:pPr>
            <w:r w:rsidRPr="00483EE2">
              <w:rPr>
                <w:rFonts w:cs="Calibri"/>
                <w:sz w:val="20"/>
                <w:szCs w:val="20"/>
                <w:lang w:val="en-US"/>
              </w:rPr>
              <w:t xml:space="preserve">Journal of </w:t>
            </w:r>
            <w:r w:rsidR="00D16773" w:rsidRPr="00483EE2">
              <w:rPr>
                <w:rFonts w:cs="Calibri"/>
                <w:sz w:val="20"/>
                <w:szCs w:val="20"/>
                <w:lang w:val="en-US"/>
              </w:rPr>
              <w:t>Marketing</w:t>
            </w:r>
          </w:p>
          <w:p w14:paraId="2ECF5AC6" w14:textId="77777777" w:rsidR="003951A0" w:rsidRPr="00483EE2" w:rsidRDefault="003951A0" w:rsidP="00873D1C">
            <w:pPr>
              <w:numPr>
                <w:ilvl w:val="0"/>
                <w:numId w:val="15"/>
              </w:numPr>
              <w:spacing w:after="0" w:line="240" w:lineRule="auto"/>
              <w:rPr>
                <w:sz w:val="20"/>
                <w:szCs w:val="20"/>
              </w:rPr>
            </w:pPr>
            <w:r w:rsidRPr="00483EE2">
              <w:rPr>
                <w:bCs/>
                <w:i/>
                <w:sz w:val="20"/>
                <w:szCs w:val="20"/>
                <w:lang w:val="en-US"/>
              </w:rPr>
              <w:t>Journal of Marketing Research</w:t>
            </w:r>
          </w:p>
          <w:p w14:paraId="1965D4CD" w14:textId="63DA184C" w:rsidR="00D16773" w:rsidRPr="00483EE2" w:rsidRDefault="00D16773" w:rsidP="00873D1C">
            <w:pPr>
              <w:numPr>
                <w:ilvl w:val="0"/>
                <w:numId w:val="15"/>
              </w:numPr>
              <w:spacing w:after="0" w:line="240" w:lineRule="auto"/>
              <w:rPr>
                <w:sz w:val="20"/>
                <w:szCs w:val="20"/>
              </w:rPr>
            </w:pPr>
            <w:r w:rsidRPr="00483EE2">
              <w:rPr>
                <w:bCs/>
                <w:i/>
                <w:sz w:val="20"/>
                <w:szCs w:val="20"/>
                <w:lang w:val="en-US"/>
              </w:rPr>
              <w:t>Journal of Personal Selling &amp; Sales Management</w:t>
            </w:r>
            <w:r w:rsidRPr="00483EE2">
              <w:rPr>
                <w:bCs/>
                <w:i/>
                <w:sz w:val="20"/>
                <w:szCs w:val="20"/>
                <w:lang w:val="en-US"/>
              </w:rPr>
              <w:t xml:space="preserve"> </w:t>
            </w:r>
          </w:p>
          <w:p w14:paraId="36829372" w14:textId="72A189A5" w:rsidR="00D16773" w:rsidRPr="00483EE2" w:rsidRDefault="00D16773" w:rsidP="00873D1C">
            <w:pPr>
              <w:numPr>
                <w:ilvl w:val="0"/>
                <w:numId w:val="15"/>
              </w:numPr>
              <w:spacing w:after="0" w:line="240" w:lineRule="auto"/>
              <w:rPr>
                <w:sz w:val="20"/>
                <w:szCs w:val="20"/>
              </w:rPr>
            </w:pPr>
            <w:r w:rsidRPr="00483EE2">
              <w:rPr>
                <w:bCs/>
                <w:i/>
                <w:sz w:val="20"/>
                <w:szCs w:val="20"/>
                <w:lang w:val="en-US"/>
              </w:rPr>
              <w:t>The Journal of Business &amp; Industrial Marketing</w:t>
            </w:r>
            <w:r w:rsidRPr="00483EE2">
              <w:rPr>
                <w:sz w:val="20"/>
                <w:szCs w:val="20"/>
              </w:rPr>
              <w:t xml:space="preserve"> </w:t>
            </w:r>
          </w:p>
          <w:p w14:paraId="40E3088E" w14:textId="60CC0D78" w:rsidR="003951A0" w:rsidRPr="00483EE2" w:rsidRDefault="003951A0" w:rsidP="00873D1C">
            <w:pPr>
              <w:numPr>
                <w:ilvl w:val="0"/>
                <w:numId w:val="15"/>
              </w:numPr>
              <w:spacing w:after="0" w:line="240" w:lineRule="auto"/>
              <w:rPr>
                <w:sz w:val="20"/>
                <w:szCs w:val="20"/>
              </w:rPr>
            </w:pPr>
            <w:r w:rsidRPr="00483EE2">
              <w:rPr>
                <w:sz w:val="20"/>
                <w:szCs w:val="20"/>
              </w:rPr>
              <w:t xml:space="preserve">Journal of </w:t>
            </w:r>
            <w:proofErr w:type="spellStart"/>
            <w:r w:rsidRPr="00483EE2">
              <w:rPr>
                <w:sz w:val="20"/>
                <w:szCs w:val="20"/>
              </w:rPr>
              <w:t>Advertising</w:t>
            </w:r>
            <w:proofErr w:type="spellEnd"/>
          </w:p>
          <w:p w14:paraId="62FDEBBB" w14:textId="4A5F5940" w:rsidR="0080595A" w:rsidRPr="00483EE2" w:rsidRDefault="000D7360" w:rsidP="00873D1C">
            <w:pPr>
              <w:numPr>
                <w:ilvl w:val="0"/>
                <w:numId w:val="15"/>
              </w:numPr>
              <w:spacing w:after="0" w:line="240" w:lineRule="auto"/>
              <w:rPr>
                <w:sz w:val="20"/>
                <w:szCs w:val="20"/>
              </w:rPr>
            </w:pPr>
            <w:proofErr w:type="spellStart"/>
            <w:r w:rsidRPr="00483EE2">
              <w:rPr>
                <w:sz w:val="20"/>
                <w:szCs w:val="20"/>
              </w:rPr>
              <w:t>Corporate</w:t>
            </w:r>
            <w:proofErr w:type="spellEnd"/>
            <w:r w:rsidRPr="00483EE2">
              <w:rPr>
                <w:sz w:val="20"/>
                <w:szCs w:val="20"/>
              </w:rPr>
              <w:t xml:space="preserve"> </w:t>
            </w:r>
            <w:proofErr w:type="spellStart"/>
            <w:r w:rsidRPr="00483EE2">
              <w:rPr>
                <w:sz w:val="20"/>
                <w:szCs w:val="20"/>
              </w:rPr>
              <w:t>Reputation</w:t>
            </w:r>
            <w:proofErr w:type="spellEnd"/>
            <w:r w:rsidRPr="00483EE2">
              <w:rPr>
                <w:sz w:val="20"/>
                <w:szCs w:val="20"/>
              </w:rPr>
              <w:t xml:space="preserve"> Review</w:t>
            </w:r>
          </w:p>
          <w:p w14:paraId="1401C9AB" w14:textId="77777777" w:rsidR="00141766" w:rsidRPr="00483EE2" w:rsidRDefault="00141766" w:rsidP="00873D1C">
            <w:pPr>
              <w:pStyle w:val="ListParagraph"/>
              <w:numPr>
                <w:ilvl w:val="0"/>
                <w:numId w:val="15"/>
              </w:numPr>
              <w:autoSpaceDE w:val="0"/>
              <w:autoSpaceDN w:val="0"/>
              <w:adjustRightInd w:val="0"/>
              <w:spacing w:after="0" w:line="240" w:lineRule="auto"/>
              <w:rPr>
                <w:rFonts w:cs="Calibri"/>
                <w:sz w:val="20"/>
                <w:szCs w:val="20"/>
                <w:lang w:val="en-US"/>
              </w:rPr>
            </w:pPr>
            <w:r w:rsidRPr="00483EE2">
              <w:rPr>
                <w:rFonts w:cs="Calibri"/>
                <w:sz w:val="20"/>
                <w:szCs w:val="20"/>
                <w:lang w:val="en-US"/>
              </w:rPr>
              <w:t>Journal of Communication Management</w:t>
            </w:r>
          </w:p>
          <w:p w14:paraId="05D265E1" w14:textId="77777777" w:rsidR="00D41F69" w:rsidRPr="00483EE2" w:rsidRDefault="00D41F69" w:rsidP="00873D1C">
            <w:pPr>
              <w:pStyle w:val="ListParagraph"/>
              <w:numPr>
                <w:ilvl w:val="0"/>
                <w:numId w:val="15"/>
              </w:numPr>
              <w:autoSpaceDE w:val="0"/>
              <w:autoSpaceDN w:val="0"/>
              <w:adjustRightInd w:val="0"/>
              <w:spacing w:after="0" w:line="240" w:lineRule="auto"/>
              <w:rPr>
                <w:rFonts w:cs="Calibri"/>
                <w:sz w:val="20"/>
                <w:szCs w:val="20"/>
                <w:lang w:val="en-US"/>
              </w:rPr>
            </w:pPr>
            <w:r w:rsidRPr="00483EE2">
              <w:rPr>
                <w:bCs/>
                <w:i/>
                <w:sz w:val="20"/>
                <w:szCs w:val="20"/>
                <w:lang w:val="en-US"/>
              </w:rPr>
              <w:t>Industrial Marketing Management</w:t>
            </w:r>
          </w:p>
          <w:p w14:paraId="23A2535B" w14:textId="739B1E3C" w:rsidR="00141766" w:rsidRPr="00483EE2" w:rsidRDefault="00D16773" w:rsidP="00873D1C">
            <w:pPr>
              <w:pStyle w:val="ListParagraph"/>
              <w:numPr>
                <w:ilvl w:val="0"/>
                <w:numId w:val="15"/>
              </w:numPr>
              <w:autoSpaceDE w:val="0"/>
              <w:autoSpaceDN w:val="0"/>
              <w:adjustRightInd w:val="0"/>
              <w:spacing w:after="0" w:line="240" w:lineRule="auto"/>
              <w:rPr>
                <w:rFonts w:cs="Calibri"/>
                <w:sz w:val="20"/>
                <w:szCs w:val="20"/>
                <w:lang w:val="en-US"/>
              </w:rPr>
            </w:pPr>
            <w:r w:rsidRPr="00483EE2">
              <w:rPr>
                <w:bCs/>
                <w:sz w:val="20"/>
                <w:szCs w:val="20"/>
                <w:lang w:val="en-US"/>
              </w:rPr>
              <w:t>European Journal of Marketing</w:t>
            </w:r>
          </w:p>
          <w:p w14:paraId="7D91730F" w14:textId="77777777" w:rsidR="00D16773" w:rsidRPr="00483EE2" w:rsidRDefault="00D16773" w:rsidP="00873D1C">
            <w:pPr>
              <w:numPr>
                <w:ilvl w:val="0"/>
                <w:numId w:val="15"/>
              </w:numPr>
              <w:spacing w:after="0" w:line="240" w:lineRule="auto"/>
              <w:jc w:val="both"/>
              <w:rPr>
                <w:sz w:val="20"/>
                <w:szCs w:val="20"/>
                <w:lang w:val="en-US"/>
              </w:rPr>
            </w:pPr>
            <w:r w:rsidRPr="00483EE2">
              <w:rPr>
                <w:bCs/>
                <w:sz w:val="20"/>
                <w:szCs w:val="20"/>
                <w:lang w:val="en-US"/>
              </w:rPr>
              <w:t>Marketing Intelligence &amp; Planning</w:t>
            </w:r>
          </w:p>
          <w:p w14:paraId="3FA958CE" w14:textId="4FF7F558" w:rsidR="008043EB" w:rsidRPr="00483EE2" w:rsidRDefault="008043EB" w:rsidP="00873D1C">
            <w:pPr>
              <w:numPr>
                <w:ilvl w:val="0"/>
                <w:numId w:val="15"/>
              </w:numPr>
              <w:spacing w:after="0" w:line="240" w:lineRule="auto"/>
              <w:jc w:val="both"/>
              <w:rPr>
                <w:sz w:val="20"/>
                <w:szCs w:val="20"/>
                <w:lang w:val="en-US"/>
              </w:rPr>
            </w:pPr>
            <w:r w:rsidRPr="00483EE2">
              <w:rPr>
                <w:sz w:val="20"/>
                <w:szCs w:val="20"/>
                <w:lang w:val="en-US"/>
              </w:rPr>
              <w:t>Public Opinion Quarterly</w:t>
            </w:r>
          </w:p>
          <w:p w14:paraId="5EC0B77E" w14:textId="77777777" w:rsidR="008043EB" w:rsidRPr="00483EE2" w:rsidRDefault="008043EB" w:rsidP="00873D1C">
            <w:pPr>
              <w:numPr>
                <w:ilvl w:val="0"/>
                <w:numId w:val="15"/>
              </w:numPr>
              <w:spacing w:after="0" w:line="240" w:lineRule="auto"/>
              <w:jc w:val="both"/>
              <w:rPr>
                <w:sz w:val="20"/>
                <w:szCs w:val="20"/>
                <w:lang w:val="en-US"/>
              </w:rPr>
            </w:pPr>
            <w:r w:rsidRPr="00483EE2">
              <w:rPr>
                <w:sz w:val="20"/>
                <w:szCs w:val="20"/>
                <w:lang w:val="en-US"/>
              </w:rPr>
              <w:t>Public Relations Review</w:t>
            </w:r>
          </w:p>
          <w:p w14:paraId="224C42C1" w14:textId="77777777" w:rsidR="008043EB" w:rsidRPr="00483EE2" w:rsidRDefault="008043EB" w:rsidP="00873D1C">
            <w:pPr>
              <w:numPr>
                <w:ilvl w:val="0"/>
                <w:numId w:val="15"/>
              </w:numPr>
              <w:spacing w:after="0" w:line="240" w:lineRule="auto"/>
              <w:jc w:val="both"/>
              <w:rPr>
                <w:sz w:val="20"/>
                <w:szCs w:val="20"/>
                <w:lang w:val="en-US"/>
              </w:rPr>
            </w:pPr>
            <w:r w:rsidRPr="00483EE2">
              <w:rPr>
                <w:sz w:val="20"/>
                <w:szCs w:val="20"/>
                <w:lang w:val="en-US"/>
              </w:rPr>
              <w:t>Journal of Public Relations Research</w:t>
            </w:r>
          </w:p>
          <w:p w14:paraId="62A9A1C1" w14:textId="77777777" w:rsidR="008043EB" w:rsidRPr="00483EE2" w:rsidRDefault="008043EB" w:rsidP="00873D1C">
            <w:pPr>
              <w:numPr>
                <w:ilvl w:val="0"/>
                <w:numId w:val="15"/>
              </w:numPr>
              <w:spacing w:after="0" w:line="240" w:lineRule="auto"/>
              <w:jc w:val="both"/>
              <w:rPr>
                <w:sz w:val="20"/>
                <w:szCs w:val="20"/>
                <w:lang w:val="en-US"/>
              </w:rPr>
            </w:pPr>
            <w:r w:rsidRPr="00483EE2">
              <w:rPr>
                <w:sz w:val="20"/>
                <w:szCs w:val="20"/>
                <w:lang w:val="en-US"/>
              </w:rPr>
              <w:t>International Journal of Public Opinion Research</w:t>
            </w:r>
          </w:p>
          <w:p w14:paraId="2564804F" w14:textId="77777777" w:rsidR="008043EB" w:rsidRPr="008043EB" w:rsidRDefault="008043EB" w:rsidP="008043EB">
            <w:pPr>
              <w:autoSpaceDE w:val="0"/>
              <w:autoSpaceDN w:val="0"/>
              <w:adjustRightInd w:val="0"/>
              <w:spacing w:after="0" w:line="240" w:lineRule="auto"/>
              <w:rPr>
                <w:rFonts w:cs="Calibri"/>
                <w:sz w:val="20"/>
                <w:szCs w:val="20"/>
                <w:lang w:val="en-US"/>
              </w:rPr>
            </w:pPr>
          </w:p>
        </w:tc>
      </w:tr>
    </w:tbl>
    <w:p w14:paraId="28CD9066" w14:textId="77777777" w:rsidR="00123D99" w:rsidRPr="007154E7" w:rsidRDefault="00123D99" w:rsidP="00050B81">
      <w:pPr>
        <w:spacing w:after="0" w:line="240" w:lineRule="auto"/>
        <w:jc w:val="both"/>
        <w:rPr>
          <w:rFonts w:ascii="Cambria" w:hAnsi="Cambria"/>
          <w:sz w:val="20"/>
          <w:szCs w:val="24"/>
        </w:rPr>
      </w:pPr>
    </w:p>
    <w:p w14:paraId="71294EC7" w14:textId="77777777" w:rsidR="00123D99" w:rsidRPr="007154E7" w:rsidRDefault="00123D99" w:rsidP="00050B81">
      <w:pPr>
        <w:spacing w:after="0" w:line="240" w:lineRule="auto"/>
        <w:rPr>
          <w:rFonts w:ascii="Times New Roman" w:hAnsi="Times New Roman"/>
          <w:sz w:val="24"/>
          <w:szCs w:val="24"/>
        </w:rPr>
      </w:pPr>
    </w:p>
    <w:p w14:paraId="58C00B32" w14:textId="77777777" w:rsidR="00123D99" w:rsidRPr="007154E7" w:rsidRDefault="00123D99"/>
    <w:sectPr w:rsidR="00123D99" w:rsidRPr="007154E7" w:rsidSect="00337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883"/>
    <w:multiLevelType w:val="hybridMultilevel"/>
    <w:tmpl w:val="6652DC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4873DD"/>
    <w:multiLevelType w:val="hybridMultilevel"/>
    <w:tmpl w:val="526C7826"/>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015BB"/>
    <w:multiLevelType w:val="hybridMultilevel"/>
    <w:tmpl w:val="BA4EC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C6657D"/>
    <w:multiLevelType w:val="hybridMultilevel"/>
    <w:tmpl w:val="72B27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1150363"/>
    <w:multiLevelType w:val="hybridMultilevel"/>
    <w:tmpl w:val="341A4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22D34462"/>
    <w:multiLevelType w:val="hybridMultilevel"/>
    <w:tmpl w:val="CE0ACCB8"/>
    <w:lvl w:ilvl="0" w:tplc="491C32A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D257FE"/>
    <w:multiLevelType w:val="hybridMultilevel"/>
    <w:tmpl w:val="C5C838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27C427F"/>
    <w:multiLevelType w:val="hybridMultilevel"/>
    <w:tmpl w:val="F1B8E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4E12AAF"/>
    <w:multiLevelType w:val="hybridMultilevel"/>
    <w:tmpl w:val="78969E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95A43B1"/>
    <w:multiLevelType w:val="hybridMultilevel"/>
    <w:tmpl w:val="5BF42E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D8E0495"/>
    <w:multiLevelType w:val="hybridMultilevel"/>
    <w:tmpl w:val="E9669C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EAD0D3F"/>
    <w:multiLevelType w:val="hybridMultilevel"/>
    <w:tmpl w:val="B2DE9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5F01F1"/>
    <w:multiLevelType w:val="hybridMultilevel"/>
    <w:tmpl w:val="35102F82"/>
    <w:lvl w:ilvl="0" w:tplc="CD828FF2">
      <w:start w:val="3"/>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2A5455D"/>
    <w:multiLevelType w:val="hybridMultilevel"/>
    <w:tmpl w:val="7C540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0C75B9"/>
    <w:multiLevelType w:val="multilevel"/>
    <w:tmpl w:val="15863278"/>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C23DD5"/>
    <w:multiLevelType w:val="hybridMultilevel"/>
    <w:tmpl w:val="B26A39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62DD7A4C"/>
    <w:multiLevelType w:val="hybridMultilevel"/>
    <w:tmpl w:val="15863278"/>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54542B"/>
    <w:multiLevelType w:val="multilevel"/>
    <w:tmpl w:val="82883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FC1BA2"/>
    <w:multiLevelType w:val="hybridMultilevel"/>
    <w:tmpl w:val="9BE2D5A6"/>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1">
    <w:nsid w:val="726A2F80"/>
    <w:multiLevelType w:val="hybridMultilevel"/>
    <w:tmpl w:val="E92CE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7317CF"/>
    <w:multiLevelType w:val="hybridMultilevel"/>
    <w:tmpl w:val="9618AE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78F3635F"/>
    <w:multiLevelType w:val="hybridMultilevel"/>
    <w:tmpl w:val="27C4ED6C"/>
    <w:lvl w:ilvl="0" w:tplc="2C4A69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9115DCE"/>
    <w:multiLevelType w:val="hybridMultilevel"/>
    <w:tmpl w:val="81AABC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C9E7B3A"/>
    <w:multiLevelType w:val="hybridMultilevel"/>
    <w:tmpl w:val="71FEBCC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D0616D1"/>
    <w:multiLevelType w:val="hybridMultilevel"/>
    <w:tmpl w:val="AE6CF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950114"/>
    <w:multiLevelType w:val="hybridMultilevel"/>
    <w:tmpl w:val="040EC66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0"/>
  </w:num>
  <w:num w:numId="4">
    <w:abstractNumId w:val="17"/>
  </w:num>
  <w:num w:numId="5">
    <w:abstractNumId w:val="1"/>
  </w:num>
  <w:num w:numId="6">
    <w:abstractNumId w:val="18"/>
  </w:num>
  <w:num w:numId="7">
    <w:abstractNumId w:val="15"/>
  </w:num>
  <w:num w:numId="8">
    <w:abstractNumId w:val="3"/>
  </w:num>
  <w:num w:numId="9">
    <w:abstractNumId w:val="2"/>
  </w:num>
  <w:num w:numId="10">
    <w:abstractNumId w:val="9"/>
  </w:num>
  <w:num w:numId="11">
    <w:abstractNumId w:val="5"/>
  </w:num>
  <w:num w:numId="12">
    <w:abstractNumId w:val="7"/>
  </w:num>
  <w:num w:numId="13">
    <w:abstractNumId w:val="16"/>
  </w:num>
  <w:num w:numId="14">
    <w:abstractNumId w:val="10"/>
  </w:num>
  <w:num w:numId="15">
    <w:abstractNumId w:val="0"/>
  </w:num>
  <w:num w:numId="16">
    <w:abstractNumId w:val="24"/>
  </w:num>
  <w:num w:numId="17">
    <w:abstractNumId w:val="11"/>
  </w:num>
  <w:num w:numId="18">
    <w:abstractNumId w:val="12"/>
  </w:num>
  <w:num w:numId="19">
    <w:abstractNumId w:val="21"/>
  </w:num>
  <w:num w:numId="20">
    <w:abstractNumId w:val="8"/>
  </w:num>
  <w:num w:numId="21">
    <w:abstractNumId w:val="25"/>
  </w:num>
  <w:num w:numId="22">
    <w:abstractNumId w:val="6"/>
  </w:num>
  <w:num w:numId="23">
    <w:abstractNumId w:val="26"/>
  </w:num>
  <w:num w:numId="24">
    <w:abstractNumId w:val="13"/>
  </w:num>
  <w:num w:numId="25">
    <w:abstractNumId w:val="14"/>
  </w:num>
  <w:num w:numId="26">
    <w:abstractNumId w:val="4"/>
  </w:num>
  <w:num w:numId="27">
    <w:abstractNumId w:val="23"/>
  </w:num>
  <w:num w:numId="28">
    <w:abstractNumId w:val="27"/>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81"/>
    <w:rsid w:val="00035AAF"/>
    <w:rsid w:val="00044299"/>
    <w:rsid w:val="00050B81"/>
    <w:rsid w:val="000B00FF"/>
    <w:rsid w:val="000B20C3"/>
    <w:rsid w:val="000D0E10"/>
    <w:rsid w:val="000D7360"/>
    <w:rsid w:val="000E5EF8"/>
    <w:rsid w:val="000F5627"/>
    <w:rsid w:val="00123D99"/>
    <w:rsid w:val="00141766"/>
    <w:rsid w:val="0014761F"/>
    <w:rsid w:val="001721F6"/>
    <w:rsid w:val="00181375"/>
    <w:rsid w:val="00187B55"/>
    <w:rsid w:val="001A3F9B"/>
    <w:rsid w:val="001C6939"/>
    <w:rsid w:val="001D341B"/>
    <w:rsid w:val="001E2D6A"/>
    <w:rsid w:val="001F7DA0"/>
    <w:rsid w:val="002009F3"/>
    <w:rsid w:val="00217614"/>
    <w:rsid w:val="002325CD"/>
    <w:rsid w:val="00262546"/>
    <w:rsid w:val="00270C23"/>
    <w:rsid w:val="00297327"/>
    <w:rsid w:val="002B4E1B"/>
    <w:rsid w:val="002C72E2"/>
    <w:rsid w:val="00337942"/>
    <w:rsid w:val="003419ED"/>
    <w:rsid w:val="003456CD"/>
    <w:rsid w:val="00363DED"/>
    <w:rsid w:val="003951A0"/>
    <w:rsid w:val="0039589A"/>
    <w:rsid w:val="003B45BC"/>
    <w:rsid w:val="003D3B86"/>
    <w:rsid w:val="003E6902"/>
    <w:rsid w:val="003F1D8D"/>
    <w:rsid w:val="0040102B"/>
    <w:rsid w:val="00401047"/>
    <w:rsid w:val="004572C7"/>
    <w:rsid w:val="004634CE"/>
    <w:rsid w:val="004824B5"/>
    <w:rsid w:val="00483EE2"/>
    <w:rsid w:val="004B489E"/>
    <w:rsid w:val="004D0403"/>
    <w:rsid w:val="00531CB2"/>
    <w:rsid w:val="00547FD5"/>
    <w:rsid w:val="0055622C"/>
    <w:rsid w:val="00570308"/>
    <w:rsid w:val="00594A07"/>
    <w:rsid w:val="005B7582"/>
    <w:rsid w:val="005F31F5"/>
    <w:rsid w:val="00610AF0"/>
    <w:rsid w:val="00615A2B"/>
    <w:rsid w:val="00641214"/>
    <w:rsid w:val="0068334D"/>
    <w:rsid w:val="00694D1F"/>
    <w:rsid w:val="006A6A6C"/>
    <w:rsid w:val="006C0FCF"/>
    <w:rsid w:val="006D2335"/>
    <w:rsid w:val="007154E7"/>
    <w:rsid w:val="00716786"/>
    <w:rsid w:val="00726337"/>
    <w:rsid w:val="00730156"/>
    <w:rsid w:val="00761250"/>
    <w:rsid w:val="00792D17"/>
    <w:rsid w:val="007A2E05"/>
    <w:rsid w:val="007B16E7"/>
    <w:rsid w:val="007B725B"/>
    <w:rsid w:val="007D4CF7"/>
    <w:rsid w:val="008043EB"/>
    <w:rsid w:val="0080595A"/>
    <w:rsid w:val="00805E7C"/>
    <w:rsid w:val="00812BD1"/>
    <w:rsid w:val="008343A9"/>
    <w:rsid w:val="00836EC3"/>
    <w:rsid w:val="00873687"/>
    <w:rsid w:val="00873D1C"/>
    <w:rsid w:val="00896A75"/>
    <w:rsid w:val="008B7E33"/>
    <w:rsid w:val="008E405C"/>
    <w:rsid w:val="008F60C4"/>
    <w:rsid w:val="008F6A64"/>
    <w:rsid w:val="008F7529"/>
    <w:rsid w:val="00907017"/>
    <w:rsid w:val="009141DC"/>
    <w:rsid w:val="00974C95"/>
    <w:rsid w:val="009B50C1"/>
    <w:rsid w:val="009F510E"/>
    <w:rsid w:val="00A07803"/>
    <w:rsid w:val="00A355EC"/>
    <w:rsid w:val="00A45BD0"/>
    <w:rsid w:val="00A60E16"/>
    <w:rsid w:val="00AB34C3"/>
    <w:rsid w:val="00B01F9F"/>
    <w:rsid w:val="00B25922"/>
    <w:rsid w:val="00B44AB7"/>
    <w:rsid w:val="00B66EDB"/>
    <w:rsid w:val="00BB207E"/>
    <w:rsid w:val="00BF6D32"/>
    <w:rsid w:val="00C05A45"/>
    <w:rsid w:val="00C400BD"/>
    <w:rsid w:val="00C41E00"/>
    <w:rsid w:val="00C45C8C"/>
    <w:rsid w:val="00C75FC3"/>
    <w:rsid w:val="00D16773"/>
    <w:rsid w:val="00D41F69"/>
    <w:rsid w:val="00D85666"/>
    <w:rsid w:val="00DB7A39"/>
    <w:rsid w:val="00DC2F54"/>
    <w:rsid w:val="00E04734"/>
    <w:rsid w:val="00E120EE"/>
    <w:rsid w:val="00E51487"/>
    <w:rsid w:val="00E674EA"/>
    <w:rsid w:val="00ED2A39"/>
    <w:rsid w:val="00ED7F70"/>
    <w:rsid w:val="00F0466D"/>
    <w:rsid w:val="00F14F3D"/>
    <w:rsid w:val="00F80EE9"/>
    <w:rsid w:val="00FB2A74"/>
    <w:rsid w:val="00FD6A80"/>
    <w:rsid w:val="00FE76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AFBE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Normal"/>
    <w:uiPriority w:val="99"/>
    <w:qFormat/>
    <w:rsid w:val="001D341B"/>
    <w:pPr>
      <w:ind w:left="720"/>
      <w:contextualSpacing/>
    </w:pPr>
  </w:style>
  <w:style w:type="paragraph" w:styleId="BodyTextIndent">
    <w:name w:val="Body Text Indent"/>
    <w:basedOn w:val="Normal"/>
    <w:rsid w:val="0039589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5"/>
    </w:pPr>
    <w:rPr>
      <w:rFonts w:ascii="Times New Roman" w:hAnsi="Times New Roman"/>
      <w:sz w:val="20"/>
      <w:szCs w:val="20"/>
      <w:lang w:val="en-GB"/>
    </w:rPr>
  </w:style>
  <w:style w:type="character" w:styleId="Hyperlink">
    <w:name w:val="Hyperlink"/>
    <w:basedOn w:val="DefaultParagraphFont"/>
    <w:rsid w:val="0039589A"/>
    <w:rPr>
      <w:strike w:val="0"/>
      <w:dstrike w:val="0"/>
      <w:color w:val="000099"/>
      <w:u w:val="none"/>
      <w:effect w:val="none"/>
    </w:rPr>
  </w:style>
  <w:style w:type="character" w:customStyle="1" w:styleId="ptbrand3">
    <w:name w:val="ptbrand3"/>
    <w:basedOn w:val="DefaultParagraphFont"/>
    <w:rsid w:val="0039589A"/>
  </w:style>
  <w:style w:type="character" w:customStyle="1" w:styleId="bindingandrelease">
    <w:name w:val="bindingandrelease"/>
    <w:basedOn w:val="DefaultParagraphFont"/>
    <w:rsid w:val="0039589A"/>
  </w:style>
  <w:style w:type="character" w:customStyle="1" w:styleId="ft">
    <w:name w:val="ft"/>
    <w:basedOn w:val="DefaultParagraphFont"/>
    <w:rsid w:val="0039589A"/>
  </w:style>
  <w:style w:type="paragraph" w:styleId="ListParagraph">
    <w:name w:val="List Paragraph"/>
    <w:basedOn w:val="Normal"/>
    <w:uiPriority w:val="34"/>
    <w:qFormat/>
    <w:rsid w:val="00141766"/>
    <w:pPr>
      <w:ind w:left="720"/>
      <w:contextualSpacing/>
    </w:pPr>
    <w:rPr>
      <w:rFonts w:eastAsia="Calibri"/>
    </w:rPr>
  </w:style>
  <w:style w:type="character" w:customStyle="1" w:styleId="a">
    <w:name w:val="Σύνδεσμος διαδικτύου"/>
    <w:basedOn w:val="DefaultParagraphFont"/>
    <w:unhideWhenUsed/>
    <w:rsid w:val="00792D17"/>
    <w:rPr>
      <w:color w:val="0000FF"/>
      <w:u w:val="single"/>
    </w:rPr>
  </w:style>
  <w:style w:type="character" w:styleId="FollowedHyperlink">
    <w:name w:val="FollowedHyperlink"/>
    <w:basedOn w:val="DefaultParagraphFont"/>
    <w:uiPriority w:val="99"/>
    <w:semiHidden/>
    <w:unhideWhenUsed/>
    <w:rsid w:val="00C75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5466">
      <w:marLeft w:val="0"/>
      <w:marRight w:val="0"/>
      <w:marTop w:val="0"/>
      <w:marBottom w:val="0"/>
      <w:divBdr>
        <w:top w:val="none" w:sz="0" w:space="0" w:color="auto"/>
        <w:left w:val="none" w:sz="0" w:space="0" w:color="auto"/>
        <w:bottom w:val="none" w:sz="0" w:space="0" w:color="auto"/>
        <w:right w:val="none" w:sz="0" w:space="0" w:color="auto"/>
      </w:divBdr>
    </w:div>
    <w:div w:id="444035467">
      <w:marLeft w:val="0"/>
      <w:marRight w:val="0"/>
      <w:marTop w:val="0"/>
      <w:marBottom w:val="0"/>
      <w:divBdr>
        <w:top w:val="none" w:sz="0" w:space="0" w:color="auto"/>
        <w:left w:val="none" w:sz="0" w:space="0" w:color="auto"/>
        <w:bottom w:val="none" w:sz="0" w:space="0" w:color="auto"/>
        <w:right w:val="none" w:sz="0" w:space="0" w:color="auto"/>
      </w:divBdr>
    </w:div>
    <w:div w:id="444035468">
      <w:marLeft w:val="0"/>
      <w:marRight w:val="0"/>
      <w:marTop w:val="0"/>
      <w:marBottom w:val="0"/>
      <w:divBdr>
        <w:top w:val="none" w:sz="0" w:space="0" w:color="auto"/>
        <w:left w:val="none" w:sz="0" w:space="0" w:color="auto"/>
        <w:bottom w:val="none" w:sz="0" w:space="0" w:color="auto"/>
        <w:right w:val="none" w:sz="0" w:space="0" w:color="auto"/>
      </w:divBdr>
    </w:div>
    <w:div w:id="444035469">
      <w:marLeft w:val="0"/>
      <w:marRight w:val="0"/>
      <w:marTop w:val="0"/>
      <w:marBottom w:val="0"/>
      <w:divBdr>
        <w:top w:val="none" w:sz="0" w:space="0" w:color="auto"/>
        <w:left w:val="none" w:sz="0" w:space="0" w:color="auto"/>
        <w:bottom w:val="none" w:sz="0" w:space="0" w:color="auto"/>
        <w:right w:val="none" w:sz="0" w:space="0" w:color="auto"/>
      </w:divBdr>
    </w:div>
    <w:div w:id="444035470">
      <w:marLeft w:val="0"/>
      <w:marRight w:val="0"/>
      <w:marTop w:val="0"/>
      <w:marBottom w:val="0"/>
      <w:divBdr>
        <w:top w:val="none" w:sz="0" w:space="0" w:color="auto"/>
        <w:left w:val="none" w:sz="0" w:space="0" w:color="auto"/>
        <w:bottom w:val="none" w:sz="0" w:space="0" w:color="auto"/>
        <w:right w:val="none" w:sz="0" w:space="0" w:color="auto"/>
      </w:divBdr>
    </w:div>
    <w:div w:id="444035471">
      <w:marLeft w:val="0"/>
      <w:marRight w:val="0"/>
      <w:marTop w:val="0"/>
      <w:marBottom w:val="0"/>
      <w:divBdr>
        <w:top w:val="none" w:sz="0" w:space="0" w:color="auto"/>
        <w:left w:val="none" w:sz="0" w:space="0" w:color="auto"/>
        <w:bottom w:val="none" w:sz="0" w:space="0" w:color="auto"/>
        <w:right w:val="none" w:sz="0" w:space="0" w:color="auto"/>
      </w:divBdr>
    </w:div>
    <w:div w:id="444035472">
      <w:marLeft w:val="0"/>
      <w:marRight w:val="0"/>
      <w:marTop w:val="0"/>
      <w:marBottom w:val="0"/>
      <w:divBdr>
        <w:top w:val="none" w:sz="0" w:space="0" w:color="auto"/>
        <w:left w:val="none" w:sz="0" w:space="0" w:color="auto"/>
        <w:bottom w:val="none" w:sz="0" w:space="0" w:color="auto"/>
        <w:right w:val="none" w:sz="0" w:space="0" w:color="auto"/>
      </w:divBdr>
    </w:div>
    <w:div w:id="444035473">
      <w:marLeft w:val="0"/>
      <w:marRight w:val="0"/>
      <w:marTop w:val="0"/>
      <w:marBottom w:val="0"/>
      <w:divBdr>
        <w:top w:val="none" w:sz="0" w:space="0" w:color="auto"/>
        <w:left w:val="none" w:sz="0" w:space="0" w:color="auto"/>
        <w:bottom w:val="none" w:sz="0" w:space="0" w:color="auto"/>
        <w:right w:val="none" w:sz="0" w:space="0" w:color="auto"/>
      </w:divBdr>
    </w:div>
    <w:div w:id="444035474">
      <w:marLeft w:val="0"/>
      <w:marRight w:val="0"/>
      <w:marTop w:val="0"/>
      <w:marBottom w:val="0"/>
      <w:divBdr>
        <w:top w:val="none" w:sz="0" w:space="0" w:color="auto"/>
        <w:left w:val="none" w:sz="0" w:space="0" w:color="auto"/>
        <w:bottom w:val="none" w:sz="0" w:space="0" w:color="auto"/>
        <w:right w:val="none" w:sz="0" w:space="0" w:color="auto"/>
      </w:divBdr>
    </w:div>
    <w:div w:id="444035475">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444035477">
      <w:marLeft w:val="0"/>
      <w:marRight w:val="0"/>
      <w:marTop w:val="0"/>
      <w:marBottom w:val="0"/>
      <w:divBdr>
        <w:top w:val="none" w:sz="0" w:space="0" w:color="auto"/>
        <w:left w:val="none" w:sz="0" w:space="0" w:color="auto"/>
        <w:bottom w:val="none" w:sz="0" w:space="0" w:color="auto"/>
        <w:right w:val="none" w:sz="0" w:space="0" w:color="auto"/>
      </w:divBdr>
    </w:div>
    <w:div w:id="444035478">
      <w:marLeft w:val="0"/>
      <w:marRight w:val="0"/>
      <w:marTop w:val="0"/>
      <w:marBottom w:val="0"/>
      <w:divBdr>
        <w:top w:val="none" w:sz="0" w:space="0" w:color="auto"/>
        <w:left w:val="none" w:sz="0" w:space="0" w:color="auto"/>
        <w:bottom w:val="none" w:sz="0" w:space="0" w:color="auto"/>
        <w:right w:val="none" w:sz="0" w:space="0" w:color="auto"/>
      </w:divBdr>
    </w:div>
    <w:div w:id="444035479">
      <w:marLeft w:val="0"/>
      <w:marRight w:val="0"/>
      <w:marTop w:val="0"/>
      <w:marBottom w:val="0"/>
      <w:divBdr>
        <w:top w:val="none" w:sz="0" w:space="0" w:color="auto"/>
        <w:left w:val="none" w:sz="0" w:space="0" w:color="auto"/>
        <w:bottom w:val="none" w:sz="0" w:space="0" w:color="auto"/>
        <w:right w:val="none" w:sz="0" w:space="0" w:color="auto"/>
      </w:divBdr>
    </w:div>
    <w:div w:id="2006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1436</Words>
  <Characters>8187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
  <LinksUpToDate>false</LinksUpToDate>
  <CharactersWithSpaces>9604</CharactersWithSpaces>
  <SharedDoc>false</SharedDoc>
  <HLinks>
    <vt:vector size="42" baseType="variant">
      <vt:variant>
        <vt:i4>6488113</vt:i4>
      </vt:variant>
      <vt:variant>
        <vt:i4>18</vt:i4>
      </vt:variant>
      <vt:variant>
        <vt:i4>0</vt:i4>
      </vt:variant>
      <vt:variant>
        <vt:i4>5</vt:i4>
      </vt:variant>
      <vt:variant>
        <vt:lpwstr>http:/cgi-bin-EL/egwcgi/2504/showfull.egw/1+0+135+full</vt:lpwstr>
      </vt:variant>
      <vt:variant>
        <vt:lpwstr/>
      </vt:variant>
      <vt:variant>
        <vt:i4>65546</vt:i4>
      </vt:variant>
      <vt:variant>
        <vt:i4>15</vt:i4>
      </vt:variant>
      <vt:variant>
        <vt:i4>0</vt:i4>
      </vt:variant>
      <vt:variant>
        <vt:i4>5</vt:i4>
      </vt:variant>
      <vt:variant>
        <vt:lpwstr>http://www.amazon.com/Business-Communication-Building-Critical-Skills/dp/0073403156/ref=sr_1_5?ie=UTF8&amp;qid=1304803836&amp;sr=8-5</vt:lpwstr>
      </vt:variant>
      <vt:variant>
        <vt:lpwstr/>
      </vt:variant>
      <vt:variant>
        <vt:i4>5701718</vt:i4>
      </vt:variant>
      <vt:variant>
        <vt:i4>12</vt:i4>
      </vt:variant>
      <vt:variant>
        <vt:i4>0</vt:i4>
      </vt:variant>
      <vt:variant>
        <vt:i4>5</vt:i4>
      </vt:variant>
      <vt:variant>
        <vt:lpwstr>http:/cgi-bin-EL/egwcgi/2503/showfull.egw/2+0+48+full</vt:lpwstr>
      </vt:variant>
      <vt:variant>
        <vt:lpwstr/>
      </vt:variant>
      <vt:variant>
        <vt:i4>983132</vt:i4>
      </vt:variant>
      <vt:variant>
        <vt:i4>9</vt:i4>
      </vt:variant>
      <vt:variant>
        <vt:i4>0</vt:i4>
      </vt:variant>
      <vt:variant>
        <vt:i4>5</vt:i4>
      </vt:variant>
      <vt:variant>
        <vt:lpwstr>http://www.amazon.com/Business-Communication-Process-Product-meguffey-com/dp/0538466251/ref=sr_1_3?ie=UTF8&amp;qid=1304803836&amp;sr=8-3</vt:lpwstr>
      </vt:variant>
      <vt:variant>
        <vt:lpwstr/>
      </vt:variant>
      <vt:variant>
        <vt:i4>1703950</vt:i4>
      </vt:variant>
      <vt:variant>
        <vt:i4>6</vt:i4>
      </vt:variant>
      <vt:variant>
        <vt:i4>0</vt:i4>
      </vt:variant>
      <vt:variant>
        <vt:i4>5</vt:i4>
      </vt:variant>
      <vt:variant>
        <vt:lpwstr>http://www.amazon.com/Mary-Ellen-Guffey/e/B001IGNL7O/ref=sr_ntt_srch_lnk_3?qid=1304803834&amp;sr=8-3</vt:lpwstr>
      </vt:variant>
      <vt:variant>
        <vt:lpwstr/>
      </vt:variant>
      <vt:variant>
        <vt:i4>5898323</vt:i4>
      </vt:variant>
      <vt:variant>
        <vt:i4>3</vt:i4>
      </vt:variant>
      <vt:variant>
        <vt:i4>0</vt:i4>
      </vt:variant>
      <vt:variant>
        <vt:i4>5</vt:i4>
      </vt:variant>
      <vt:variant>
        <vt:lpwstr>http:/cgi-bin-EL/egwcgi/2503/showfull.egw/2+0+15+full</vt:lpwstr>
      </vt:variant>
      <vt:variant>
        <vt:lpwstr/>
      </vt:variant>
      <vt:variant>
        <vt:i4>5832790</vt:i4>
      </vt:variant>
      <vt:variant>
        <vt:i4>0</vt:i4>
      </vt:variant>
      <vt:variant>
        <vt:i4>0</vt:i4>
      </vt:variant>
      <vt:variant>
        <vt:i4>5</vt:i4>
      </vt:variant>
      <vt:variant>
        <vt:lpwstr>http:/cgi-bin-EL/egwcgi/2504/showfull.egw/1+0+71+full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Microsoft Office User</cp:lastModifiedBy>
  <cp:revision>25</cp:revision>
  <dcterms:created xsi:type="dcterms:W3CDTF">2019-06-22T11:50:00Z</dcterms:created>
  <dcterms:modified xsi:type="dcterms:W3CDTF">2019-06-23T15:18:00Z</dcterms:modified>
</cp:coreProperties>
</file>